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A6C17" w14:textId="77777777" w:rsidR="008B3045" w:rsidRPr="00C3061E" w:rsidRDefault="008B3045" w:rsidP="008B3045">
      <w:pPr>
        <w:rPr>
          <w:rFonts w:ascii="Book Antiqua" w:hAnsi="Book Antiqua"/>
        </w:rPr>
      </w:pPr>
    </w:p>
    <w:p w14:paraId="07C18640" w14:textId="77777777" w:rsidR="008B3045" w:rsidRPr="00C3061E" w:rsidRDefault="008B3045" w:rsidP="008B3045">
      <w:pPr>
        <w:rPr>
          <w:rFonts w:ascii="Book Antiqua" w:hAnsi="Book Antiqua"/>
        </w:rPr>
      </w:pPr>
    </w:p>
    <w:p w14:paraId="2647FB33" w14:textId="77777777" w:rsidR="008B3045" w:rsidRPr="00C3061E" w:rsidRDefault="008B3045" w:rsidP="008B3045">
      <w:pPr>
        <w:rPr>
          <w:rFonts w:ascii="Book Antiqua" w:hAnsi="Book Antiqua"/>
        </w:rPr>
      </w:pPr>
    </w:p>
    <w:tbl>
      <w:tblPr>
        <w:tblStyle w:val="Tablaconcuadrcul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2"/>
        <w:gridCol w:w="703"/>
        <w:gridCol w:w="4315"/>
      </w:tblGrid>
      <w:tr w:rsidR="008B3045" w:rsidRPr="00C3061E" w14:paraId="760ABDEC" w14:textId="77777777" w:rsidTr="00C06C1C">
        <w:tc>
          <w:tcPr>
            <w:tcW w:w="3712" w:type="dxa"/>
          </w:tcPr>
          <w:p w14:paraId="327CA4FA" w14:textId="77777777" w:rsidR="008B3045" w:rsidRPr="00C3061E" w:rsidRDefault="008B3045" w:rsidP="00C06C1C">
            <w:pPr>
              <w:jc w:val="right"/>
              <w:rPr>
                <w:rFonts w:ascii="Book Antiqua" w:hAnsi="Book Antiqua"/>
              </w:rPr>
            </w:pPr>
          </w:p>
        </w:tc>
        <w:tc>
          <w:tcPr>
            <w:tcW w:w="5018" w:type="dxa"/>
            <w:gridSpan w:val="2"/>
          </w:tcPr>
          <w:p w14:paraId="03F45C75" w14:textId="77777777" w:rsidR="00441910" w:rsidRDefault="00441910" w:rsidP="00C06C1C">
            <w:pPr>
              <w:tabs>
                <w:tab w:val="left" w:pos="317"/>
              </w:tabs>
              <w:ind w:left="317" w:hanging="284"/>
              <w:jc w:val="right"/>
              <w:rPr>
                <w:rFonts w:ascii="Book Antiqua" w:hAnsi="Book Antiqua"/>
              </w:rPr>
            </w:pPr>
          </w:p>
          <w:p w14:paraId="72D1CF4D" w14:textId="75CE08F5" w:rsidR="008B3045" w:rsidRPr="00C3061E" w:rsidRDefault="008B3045" w:rsidP="00C06C1C">
            <w:pPr>
              <w:tabs>
                <w:tab w:val="left" w:pos="317"/>
              </w:tabs>
              <w:ind w:left="317" w:hanging="284"/>
              <w:jc w:val="right"/>
              <w:rPr>
                <w:rFonts w:ascii="Book Antiqua" w:hAnsi="Book Antiqua"/>
              </w:rPr>
            </w:pPr>
            <w:r>
              <w:rPr>
                <w:rFonts w:ascii="Book Antiqua" w:hAnsi="Book Antiqua"/>
              </w:rPr>
              <w:t>____</w:t>
            </w:r>
            <w:r w:rsidRPr="00C3061E">
              <w:rPr>
                <w:rFonts w:ascii="Book Antiqua" w:hAnsi="Book Antiqua"/>
              </w:rPr>
              <w:t>________________</w:t>
            </w:r>
            <w:r>
              <w:rPr>
                <w:rFonts w:ascii="Book Antiqua" w:hAnsi="Book Antiqua"/>
              </w:rPr>
              <w:t xml:space="preserve"> de</w:t>
            </w:r>
            <w:r w:rsidRPr="00C3061E">
              <w:rPr>
                <w:rFonts w:ascii="Book Antiqua" w:hAnsi="Book Antiqua"/>
              </w:rPr>
              <w:t xml:space="preserve"> </w:t>
            </w:r>
            <w:r>
              <w:rPr>
                <w:rFonts w:ascii="Book Antiqua" w:hAnsi="Book Antiqua"/>
              </w:rPr>
              <w:t>2021</w:t>
            </w:r>
          </w:p>
        </w:tc>
      </w:tr>
      <w:tr w:rsidR="008B3045" w:rsidRPr="00C3061E" w14:paraId="7930FF37" w14:textId="77777777" w:rsidTr="00C06C1C">
        <w:tc>
          <w:tcPr>
            <w:tcW w:w="8730" w:type="dxa"/>
            <w:gridSpan w:val="3"/>
          </w:tcPr>
          <w:p w14:paraId="1524F7CE" w14:textId="77777777" w:rsidR="008B3045" w:rsidRPr="00C3061E" w:rsidRDefault="008B3045" w:rsidP="00C06C1C">
            <w:pPr>
              <w:jc w:val="right"/>
              <w:rPr>
                <w:rFonts w:ascii="Book Antiqua" w:hAnsi="Book Antiqua"/>
              </w:rPr>
            </w:pPr>
          </w:p>
          <w:p w14:paraId="4643510F" w14:textId="77777777" w:rsidR="008B3045" w:rsidRPr="00C3061E" w:rsidRDefault="008B3045" w:rsidP="00C06C1C">
            <w:pPr>
              <w:jc w:val="right"/>
              <w:rPr>
                <w:rFonts w:ascii="Book Antiqua" w:hAnsi="Book Antiqua"/>
              </w:rPr>
            </w:pPr>
          </w:p>
          <w:p w14:paraId="1F898145" w14:textId="77777777" w:rsidR="008B3045" w:rsidRPr="00C3061E" w:rsidRDefault="008B3045" w:rsidP="00C06C1C">
            <w:pPr>
              <w:jc w:val="right"/>
              <w:rPr>
                <w:rFonts w:ascii="Book Antiqua" w:hAnsi="Book Antiqua"/>
              </w:rPr>
            </w:pPr>
          </w:p>
        </w:tc>
      </w:tr>
      <w:tr w:rsidR="008B3045" w:rsidRPr="00C3061E" w14:paraId="230D0A53" w14:textId="77777777" w:rsidTr="00C06C1C">
        <w:tc>
          <w:tcPr>
            <w:tcW w:w="8730" w:type="dxa"/>
            <w:gridSpan w:val="3"/>
          </w:tcPr>
          <w:p w14:paraId="7885EF7E" w14:textId="485003AF" w:rsidR="008B3045" w:rsidRPr="008B3045" w:rsidRDefault="008B3045" w:rsidP="008B3045">
            <w:pPr>
              <w:ind w:left="708" w:hanging="708"/>
              <w:rPr>
                <w:rFonts w:ascii="Book Antiqua" w:hAnsi="Book Antiqua"/>
                <w:b/>
              </w:rPr>
            </w:pPr>
            <w:r w:rsidRPr="008B3045">
              <w:rPr>
                <w:rFonts w:ascii="Book Antiqua" w:hAnsi="Book Antiqua"/>
                <w:b/>
              </w:rPr>
              <w:t>Administradora FIBRA Norte, S.C.</w:t>
            </w:r>
          </w:p>
          <w:p w14:paraId="4541BF51" w14:textId="77777777" w:rsidR="008B3045" w:rsidRPr="008B3045" w:rsidRDefault="008B3045" w:rsidP="008B3045">
            <w:pPr>
              <w:ind w:left="708" w:hanging="708"/>
              <w:rPr>
                <w:rFonts w:ascii="Book Antiqua" w:hAnsi="Book Antiqua"/>
                <w:bCs/>
              </w:rPr>
            </w:pPr>
            <w:r w:rsidRPr="008B3045">
              <w:rPr>
                <w:rFonts w:ascii="Book Antiqua" w:hAnsi="Book Antiqua"/>
                <w:bCs/>
              </w:rPr>
              <w:t xml:space="preserve">Km 7.5 Carretera a Cuauhtémoc, </w:t>
            </w:r>
          </w:p>
          <w:p w14:paraId="06555AB9" w14:textId="77777777" w:rsidR="008B3045" w:rsidRPr="008B3045" w:rsidRDefault="008B3045" w:rsidP="008B3045">
            <w:pPr>
              <w:ind w:left="708" w:hanging="708"/>
              <w:rPr>
                <w:rFonts w:ascii="Book Antiqua" w:hAnsi="Book Antiqua"/>
                <w:bCs/>
              </w:rPr>
            </w:pPr>
            <w:r w:rsidRPr="008B3045">
              <w:rPr>
                <w:rFonts w:ascii="Book Antiqua" w:hAnsi="Book Antiqua"/>
                <w:bCs/>
              </w:rPr>
              <w:t xml:space="preserve">Colonia Las Ánimas, </w:t>
            </w:r>
          </w:p>
          <w:p w14:paraId="13862BF3" w14:textId="77777777" w:rsidR="008B3045" w:rsidRPr="008B3045" w:rsidRDefault="008B3045" w:rsidP="008B3045">
            <w:pPr>
              <w:ind w:left="708" w:hanging="708"/>
              <w:rPr>
                <w:rFonts w:ascii="Book Antiqua" w:hAnsi="Book Antiqua"/>
                <w:bCs/>
              </w:rPr>
            </w:pPr>
            <w:r w:rsidRPr="008B3045">
              <w:rPr>
                <w:rFonts w:ascii="Book Antiqua" w:hAnsi="Book Antiqua"/>
                <w:bCs/>
              </w:rPr>
              <w:t>31450, Chihuahua, Chihuahua</w:t>
            </w:r>
          </w:p>
          <w:p w14:paraId="47D0745E" w14:textId="77777777" w:rsidR="008B3045" w:rsidRPr="00C3061E" w:rsidRDefault="008B3045" w:rsidP="00C06C1C">
            <w:pPr>
              <w:ind w:left="708" w:hanging="708"/>
              <w:rPr>
                <w:rFonts w:ascii="Book Antiqua" w:hAnsi="Book Antiqua"/>
              </w:rPr>
            </w:pPr>
          </w:p>
        </w:tc>
      </w:tr>
      <w:tr w:rsidR="008B3045" w:rsidRPr="00C3061E" w14:paraId="3153B807" w14:textId="77777777" w:rsidTr="00C06C1C">
        <w:tc>
          <w:tcPr>
            <w:tcW w:w="8730" w:type="dxa"/>
            <w:gridSpan w:val="3"/>
          </w:tcPr>
          <w:p w14:paraId="42938B4C" w14:textId="77777777" w:rsidR="008B3045" w:rsidRPr="00C3061E" w:rsidRDefault="008B3045" w:rsidP="00C06C1C">
            <w:pPr>
              <w:ind w:left="708" w:hanging="708"/>
              <w:rPr>
                <w:rFonts w:ascii="Book Antiqua" w:hAnsi="Book Antiqua"/>
                <w:b/>
              </w:rPr>
            </w:pPr>
          </w:p>
        </w:tc>
      </w:tr>
      <w:tr w:rsidR="008B3045" w:rsidRPr="00C3061E" w14:paraId="1F578A8F" w14:textId="77777777" w:rsidTr="00C06C1C">
        <w:tc>
          <w:tcPr>
            <w:tcW w:w="3712" w:type="dxa"/>
          </w:tcPr>
          <w:p w14:paraId="73C7C114" w14:textId="77777777" w:rsidR="008B3045" w:rsidRPr="00C3061E" w:rsidRDefault="008B3045" w:rsidP="00C06C1C">
            <w:pPr>
              <w:ind w:left="708" w:hanging="708"/>
              <w:rPr>
                <w:rFonts w:ascii="Book Antiqua" w:hAnsi="Book Antiqua"/>
                <w:b/>
              </w:rPr>
            </w:pPr>
          </w:p>
        </w:tc>
        <w:tc>
          <w:tcPr>
            <w:tcW w:w="703" w:type="dxa"/>
          </w:tcPr>
          <w:p w14:paraId="5147029E" w14:textId="77777777" w:rsidR="008B3045" w:rsidRPr="00C3061E" w:rsidRDefault="008B3045" w:rsidP="00C06C1C">
            <w:pPr>
              <w:tabs>
                <w:tab w:val="left" w:pos="317"/>
              </w:tabs>
              <w:ind w:left="317" w:hanging="284"/>
              <w:rPr>
                <w:rFonts w:ascii="Book Antiqua" w:hAnsi="Book Antiqua"/>
                <w:b/>
                <w:lang w:val="es-ES"/>
              </w:rPr>
            </w:pPr>
            <w:r w:rsidRPr="00C3061E">
              <w:rPr>
                <w:rFonts w:ascii="Book Antiqua" w:hAnsi="Book Antiqua"/>
              </w:rPr>
              <w:t>Re:</w:t>
            </w:r>
          </w:p>
        </w:tc>
        <w:tc>
          <w:tcPr>
            <w:tcW w:w="4315" w:type="dxa"/>
          </w:tcPr>
          <w:p w14:paraId="2C3C4609" w14:textId="77777777" w:rsidR="008B3045" w:rsidRPr="00C3061E" w:rsidRDefault="008B3045" w:rsidP="00C06C1C">
            <w:pPr>
              <w:jc w:val="both"/>
              <w:rPr>
                <w:rFonts w:ascii="Book Antiqua" w:hAnsi="Book Antiqua"/>
                <w:u w:val="single"/>
              </w:rPr>
            </w:pPr>
            <w:r>
              <w:rPr>
                <w:rFonts w:ascii="Book Antiqua" w:hAnsi="Book Antiqua"/>
                <w:u w:val="single"/>
              </w:rPr>
              <w:t>Suscripción de CBFIs Adicionales</w:t>
            </w:r>
            <w:r w:rsidRPr="00C3061E">
              <w:rPr>
                <w:rFonts w:ascii="Book Antiqua" w:hAnsi="Book Antiqua"/>
              </w:rPr>
              <w:t>.</w:t>
            </w:r>
          </w:p>
        </w:tc>
      </w:tr>
    </w:tbl>
    <w:p w14:paraId="7C6B47C4" w14:textId="77777777" w:rsidR="008B3045" w:rsidRPr="00C3061E" w:rsidRDefault="008B3045" w:rsidP="008B3045">
      <w:pPr>
        <w:rPr>
          <w:rFonts w:ascii="Book Antiqua" w:hAnsi="Book Antiqua"/>
        </w:rPr>
      </w:pPr>
    </w:p>
    <w:p w14:paraId="3AAD36C5" w14:textId="77777777" w:rsidR="008B3045" w:rsidRPr="00C3061E" w:rsidRDefault="008B3045" w:rsidP="008B3045">
      <w:pPr>
        <w:spacing w:after="240"/>
        <w:rPr>
          <w:rFonts w:ascii="Book Antiqua" w:hAnsi="Book Antiqua" w:cs="Arial"/>
          <w:lang w:val="es-ES"/>
        </w:rPr>
      </w:pPr>
      <w:r>
        <w:rPr>
          <w:rFonts w:ascii="Book Antiqua" w:hAnsi="Book Antiqua" w:cs="Arial"/>
          <w:lang w:val="es-ES"/>
        </w:rPr>
        <w:t>Estimados señores</w:t>
      </w:r>
      <w:r w:rsidRPr="00C3061E">
        <w:rPr>
          <w:rFonts w:ascii="Book Antiqua" w:hAnsi="Book Antiqua" w:cs="Arial"/>
          <w:lang w:val="es-ES"/>
        </w:rPr>
        <w:t>,</w:t>
      </w:r>
    </w:p>
    <w:p w14:paraId="221AF41E" w14:textId="6216BC3D" w:rsidR="008B3045" w:rsidRDefault="008B3045" w:rsidP="008B3045">
      <w:pPr>
        <w:pStyle w:val="Prrafodelista"/>
        <w:widowControl w:val="0"/>
        <w:spacing w:after="240" w:line="240" w:lineRule="auto"/>
        <w:ind w:left="0" w:firstLine="708"/>
        <w:contextualSpacing w:val="0"/>
        <w:jc w:val="both"/>
        <w:rPr>
          <w:rFonts w:ascii="Book Antiqua" w:hAnsi="Book Antiqua" w:cs="Arial"/>
        </w:rPr>
      </w:pPr>
      <w:r w:rsidRPr="0079418B">
        <w:rPr>
          <w:rFonts w:ascii="Book Antiqua" w:hAnsi="Book Antiqua" w:cs="Arial"/>
        </w:rPr>
        <w:t>Se hace referencia</w:t>
      </w:r>
      <w:r>
        <w:rPr>
          <w:rFonts w:ascii="Book Antiqua" w:hAnsi="Book Antiqua" w:cs="Arial"/>
        </w:rPr>
        <w:t xml:space="preserve"> (i)</w:t>
      </w:r>
      <w:r w:rsidRPr="0079418B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al </w:t>
      </w:r>
      <w:r w:rsidRPr="0079418B">
        <w:rPr>
          <w:rFonts w:ascii="Book Antiqua" w:hAnsi="Book Antiqua" w:cs="Arial"/>
        </w:rPr>
        <w:t xml:space="preserve">Contrato de Fideicomiso Irrevocable </w:t>
      </w:r>
      <w:r>
        <w:rPr>
          <w:rFonts w:ascii="Book Antiqua" w:hAnsi="Book Antiqua" w:cs="Arial"/>
        </w:rPr>
        <w:t>No.</w:t>
      </w:r>
      <w:r w:rsidRPr="0079418B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2870</w:t>
      </w:r>
      <w:r w:rsidRPr="0079418B">
        <w:rPr>
          <w:rFonts w:ascii="Book Antiqua" w:hAnsi="Book Antiqua" w:cs="Arial"/>
        </w:rPr>
        <w:t xml:space="preserve"> de fecha </w:t>
      </w:r>
      <w:r>
        <w:rPr>
          <w:rFonts w:ascii="Book Antiqua" w:hAnsi="Book Antiqua" w:cs="Arial"/>
        </w:rPr>
        <w:t>10</w:t>
      </w:r>
      <w:r w:rsidRPr="0079418B">
        <w:rPr>
          <w:rFonts w:ascii="Book Antiqua" w:hAnsi="Book Antiqua" w:cs="Arial"/>
        </w:rPr>
        <w:t xml:space="preserve"> de </w:t>
      </w:r>
      <w:r>
        <w:rPr>
          <w:rFonts w:ascii="Book Antiqua" w:hAnsi="Book Antiqua" w:cs="Arial"/>
        </w:rPr>
        <w:t>julio</w:t>
      </w:r>
      <w:r w:rsidRPr="0079418B">
        <w:rPr>
          <w:rFonts w:ascii="Book Antiqua" w:hAnsi="Book Antiqua" w:cs="Arial"/>
        </w:rPr>
        <w:t xml:space="preserve"> de </w:t>
      </w:r>
      <w:r>
        <w:rPr>
          <w:rFonts w:ascii="Book Antiqua" w:hAnsi="Book Antiqua" w:cs="Arial"/>
        </w:rPr>
        <w:t>2017</w:t>
      </w:r>
      <w:r w:rsidRPr="0079418B">
        <w:rPr>
          <w:rFonts w:ascii="Book Antiqua" w:hAnsi="Book Antiqua" w:cs="Arial"/>
        </w:rPr>
        <w:t xml:space="preserve"> (según el mismo </w:t>
      </w:r>
      <w:r>
        <w:rPr>
          <w:rFonts w:ascii="Book Antiqua" w:hAnsi="Book Antiqua" w:cs="Arial"/>
        </w:rPr>
        <w:t>h</w:t>
      </w:r>
      <w:r w:rsidRPr="0079418B">
        <w:rPr>
          <w:rFonts w:ascii="Book Antiqua" w:hAnsi="Book Antiqua" w:cs="Arial"/>
        </w:rPr>
        <w:t xml:space="preserve">a </w:t>
      </w:r>
      <w:r>
        <w:rPr>
          <w:rFonts w:ascii="Book Antiqua" w:hAnsi="Book Antiqua" w:cs="Arial"/>
        </w:rPr>
        <w:t xml:space="preserve">sido </w:t>
      </w:r>
      <w:r w:rsidRPr="0079418B">
        <w:rPr>
          <w:rFonts w:ascii="Book Antiqua" w:hAnsi="Book Antiqua" w:cs="Arial"/>
        </w:rPr>
        <w:t>modificado</w:t>
      </w:r>
      <w:r>
        <w:rPr>
          <w:rFonts w:ascii="Book Antiqua" w:hAnsi="Book Antiqua" w:cs="Arial"/>
        </w:rPr>
        <w:t xml:space="preserve"> de tiempo en tiempo</w:t>
      </w:r>
      <w:r w:rsidRPr="0079418B">
        <w:rPr>
          <w:rFonts w:ascii="Book Antiqua" w:hAnsi="Book Antiqua" w:cs="Arial"/>
        </w:rPr>
        <w:t xml:space="preserve">, el </w:t>
      </w:r>
      <w:r>
        <w:rPr>
          <w:rFonts w:ascii="Book Antiqua" w:hAnsi="Book Antiqua" w:cs="Arial"/>
        </w:rPr>
        <w:t>“</w:t>
      </w:r>
      <w:r w:rsidRPr="0079418B">
        <w:rPr>
          <w:rFonts w:ascii="Book Antiqua" w:hAnsi="Book Antiqua" w:cs="Arial"/>
          <w:u w:val="single"/>
        </w:rPr>
        <w:t>Contrato de Fideicomiso</w:t>
      </w:r>
      <w:r>
        <w:rPr>
          <w:rFonts w:ascii="Book Antiqua" w:hAnsi="Book Antiqua" w:cs="Arial"/>
        </w:rPr>
        <w:t>”, y el fideicomiso constituido conforme al Contrato de Fideicomiso, el “</w:t>
      </w:r>
      <w:r>
        <w:rPr>
          <w:rFonts w:ascii="Book Antiqua" w:hAnsi="Book Antiqua" w:cs="Arial"/>
          <w:u w:val="single"/>
        </w:rPr>
        <w:t>Fideicomiso</w:t>
      </w:r>
      <w:r>
        <w:rPr>
          <w:rFonts w:ascii="Book Antiqua" w:hAnsi="Book Antiqua" w:cs="Arial"/>
        </w:rPr>
        <w:t>”</w:t>
      </w:r>
      <w:r w:rsidRPr="0079418B">
        <w:rPr>
          <w:rFonts w:ascii="Book Antiqua" w:hAnsi="Book Antiqua" w:cs="Arial"/>
        </w:rPr>
        <w:t xml:space="preserve">), celebrado entre </w:t>
      </w:r>
      <w:r w:rsidRPr="008B3045">
        <w:rPr>
          <w:rFonts w:ascii="Book Antiqua" w:hAnsi="Book Antiqua" w:cs="Arial"/>
        </w:rPr>
        <w:t xml:space="preserve">Proyectos Inmobiliarios Carne Mart, S.A. de C.V., </w:t>
      </w:r>
      <w:r w:rsidRPr="0079418B">
        <w:rPr>
          <w:rFonts w:ascii="Book Antiqua" w:hAnsi="Book Antiqua" w:cs="Arial"/>
        </w:rPr>
        <w:t>como fideicomitente</w:t>
      </w:r>
      <w:r>
        <w:rPr>
          <w:rFonts w:ascii="Book Antiqua" w:hAnsi="Book Antiqua" w:cs="Arial"/>
        </w:rPr>
        <w:t xml:space="preserve">, </w:t>
      </w:r>
      <w:r w:rsidRPr="00D07F91">
        <w:rPr>
          <w:rFonts w:ascii="Book Antiqua" w:hAnsi="Book Antiqua"/>
          <w:sz w:val="23"/>
          <w:szCs w:val="23"/>
        </w:rPr>
        <w:t xml:space="preserve">Administradora FIBRA Norte, S.C., </w:t>
      </w:r>
      <w:r>
        <w:rPr>
          <w:rFonts w:ascii="Book Antiqua" w:hAnsi="Book Antiqua"/>
          <w:sz w:val="23"/>
          <w:szCs w:val="23"/>
        </w:rPr>
        <w:t xml:space="preserve">como </w:t>
      </w:r>
      <w:r w:rsidRPr="0079418B">
        <w:rPr>
          <w:rFonts w:ascii="Book Antiqua" w:hAnsi="Book Antiqua" w:cs="Arial"/>
        </w:rPr>
        <w:t>administrador</w:t>
      </w:r>
      <w:r>
        <w:rPr>
          <w:rFonts w:ascii="Book Antiqua" w:hAnsi="Book Antiqua" w:cs="Arial"/>
        </w:rPr>
        <w:t xml:space="preserve"> y asesor</w:t>
      </w:r>
      <w:r w:rsidRPr="0079418B">
        <w:rPr>
          <w:rFonts w:ascii="Book Antiqua" w:hAnsi="Book Antiqua" w:cs="Arial"/>
        </w:rPr>
        <w:t xml:space="preserve"> (el </w:t>
      </w:r>
      <w:r>
        <w:rPr>
          <w:rFonts w:ascii="Book Antiqua" w:hAnsi="Book Antiqua" w:cs="Arial"/>
        </w:rPr>
        <w:t>“</w:t>
      </w:r>
      <w:r w:rsidRPr="0079418B">
        <w:rPr>
          <w:rFonts w:ascii="Book Antiqua" w:hAnsi="Book Antiqua" w:cs="Arial"/>
          <w:u w:val="single"/>
        </w:rPr>
        <w:t>Administrador</w:t>
      </w:r>
      <w:r>
        <w:rPr>
          <w:rFonts w:ascii="Book Antiqua" w:hAnsi="Book Antiqua" w:cs="Arial"/>
          <w:u w:val="single"/>
        </w:rPr>
        <w:t xml:space="preserve"> y Asesor</w:t>
      </w:r>
      <w:r w:rsidRPr="00167A53">
        <w:rPr>
          <w:rFonts w:ascii="Book Antiqua" w:hAnsi="Book Antiqua" w:cs="Arial"/>
        </w:rPr>
        <w:t>”);</w:t>
      </w:r>
      <w:r w:rsidRPr="0079418B">
        <w:rPr>
          <w:rFonts w:ascii="Book Antiqua" w:hAnsi="Book Antiqua" w:cs="Arial"/>
        </w:rPr>
        <w:t xml:space="preserve"> Banco Actinver, S.A., Institución de Banca Múltiple, Grupo Financiero Actinver, División Fiduciaria, como fiduciario (el </w:t>
      </w:r>
      <w:r>
        <w:rPr>
          <w:rFonts w:ascii="Book Antiqua" w:hAnsi="Book Antiqua" w:cs="Arial"/>
        </w:rPr>
        <w:t>“</w:t>
      </w:r>
      <w:r w:rsidRPr="0079418B">
        <w:rPr>
          <w:rFonts w:ascii="Book Antiqua" w:hAnsi="Book Antiqua" w:cs="Arial"/>
          <w:u w:val="single"/>
        </w:rPr>
        <w:t>Fiduciario</w:t>
      </w:r>
      <w:r w:rsidRPr="00167A53">
        <w:rPr>
          <w:rFonts w:ascii="Book Antiqua" w:hAnsi="Book Antiqua" w:cs="Arial"/>
        </w:rPr>
        <w:t>”</w:t>
      </w:r>
      <w:r w:rsidRPr="0079418B">
        <w:rPr>
          <w:rFonts w:ascii="Book Antiqua" w:hAnsi="Book Antiqua" w:cs="Arial"/>
        </w:rPr>
        <w:t xml:space="preserve">), y Monex Casa de Bolsa, S.A. de C.V., Monex Grupo Financiero, como representante común (el </w:t>
      </w:r>
      <w:r>
        <w:rPr>
          <w:rFonts w:ascii="Book Antiqua" w:hAnsi="Book Antiqua" w:cs="Arial"/>
        </w:rPr>
        <w:t>“</w:t>
      </w:r>
      <w:r w:rsidRPr="0079418B">
        <w:rPr>
          <w:rFonts w:ascii="Book Antiqua" w:hAnsi="Book Antiqua" w:cs="Arial"/>
          <w:u w:val="single"/>
        </w:rPr>
        <w:t>Representante Común</w:t>
      </w:r>
      <w:r w:rsidRPr="00167A53">
        <w:rPr>
          <w:rFonts w:ascii="Book Antiqua" w:hAnsi="Book Antiqua" w:cs="Arial"/>
        </w:rPr>
        <w:t>”</w:t>
      </w:r>
      <w:r w:rsidRPr="0079418B">
        <w:rPr>
          <w:rFonts w:ascii="Book Antiqua" w:hAnsi="Book Antiqua" w:cs="Arial"/>
        </w:rPr>
        <w:t>)</w:t>
      </w:r>
      <w:r>
        <w:rPr>
          <w:rFonts w:ascii="Book Antiqua" w:hAnsi="Book Antiqua" w:cs="Arial"/>
        </w:rPr>
        <w:t xml:space="preserve">; y (ii) </w:t>
      </w:r>
      <w:r w:rsidR="00A63C7A">
        <w:rPr>
          <w:rFonts w:ascii="Book Antiqua" w:hAnsi="Book Antiqua" w:cs="Arial"/>
        </w:rPr>
        <w:t xml:space="preserve">a </w:t>
      </w:r>
      <w:r>
        <w:rPr>
          <w:rFonts w:ascii="Book Antiqua" w:hAnsi="Book Antiqua" w:cs="Arial"/>
        </w:rPr>
        <w:t xml:space="preserve">la Asamblea Ordinaria de Tenedores de fecha 21 de </w:t>
      </w:r>
      <w:r w:rsidR="00337C41">
        <w:rPr>
          <w:rFonts w:ascii="Book Antiqua" w:hAnsi="Book Antiqua" w:cs="Arial"/>
        </w:rPr>
        <w:t xml:space="preserve">abril </w:t>
      </w:r>
      <w:r>
        <w:rPr>
          <w:rFonts w:ascii="Book Antiqua" w:hAnsi="Book Antiqua" w:cs="Arial"/>
        </w:rPr>
        <w:t>de 2021 (la “</w:t>
      </w:r>
      <w:r>
        <w:rPr>
          <w:rFonts w:ascii="Book Antiqua" w:hAnsi="Book Antiqua" w:cs="Arial"/>
          <w:u w:val="single"/>
        </w:rPr>
        <w:t>Asamblea de Tenedores</w:t>
      </w:r>
      <w:r>
        <w:rPr>
          <w:rFonts w:ascii="Book Antiqua" w:hAnsi="Book Antiqua" w:cs="Arial"/>
        </w:rPr>
        <w:t>”), mediante la cual</w:t>
      </w:r>
      <w:r w:rsidR="00A63C7A">
        <w:rPr>
          <w:rFonts w:ascii="Book Antiqua" w:hAnsi="Book Antiqua" w:cs="Arial"/>
        </w:rPr>
        <w:t xml:space="preserve">, entre otras cosas, se aprobó que el Fiduciario emitiera </w:t>
      </w:r>
      <w:r>
        <w:rPr>
          <w:rFonts w:ascii="Book Antiqua" w:hAnsi="Book Antiqua" w:cs="Arial"/>
        </w:rPr>
        <w:t xml:space="preserve">hasta </w:t>
      </w:r>
      <w:r w:rsidR="004C2502" w:rsidRPr="004C2502">
        <w:rPr>
          <w:rFonts w:ascii="Book Antiqua" w:hAnsi="Book Antiqua" w:cs="Arial"/>
        </w:rPr>
        <w:t xml:space="preserve">74,301,719 </w:t>
      </w:r>
      <w:r w:rsidR="00A63C7A">
        <w:rPr>
          <w:rFonts w:ascii="Book Antiqua" w:hAnsi="Book Antiqua" w:cs="Arial"/>
        </w:rPr>
        <w:t>certificados bursátiles fiduciarios inmobiliarios (los “</w:t>
      </w:r>
      <w:r w:rsidR="00A63C7A">
        <w:rPr>
          <w:rFonts w:ascii="Book Antiqua" w:hAnsi="Book Antiqua" w:cs="Arial"/>
          <w:u w:val="single"/>
        </w:rPr>
        <w:t>CBFIs Adicionales</w:t>
      </w:r>
      <w:r w:rsidR="00A63C7A">
        <w:rPr>
          <w:rFonts w:ascii="Book Antiqua" w:hAnsi="Book Antiqua" w:cs="Arial"/>
        </w:rPr>
        <w:t xml:space="preserve">”), otorgándoles a </w:t>
      </w:r>
      <w:r>
        <w:rPr>
          <w:rFonts w:ascii="Book Antiqua" w:hAnsi="Book Antiqua" w:cs="Arial"/>
        </w:rPr>
        <w:t xml:space="preserve">los Tenedores actuales un derecho preferente para suscribir y pagar dichos CBFIs Adicionales sobre una base prorrata al número de </w:t>
      </w:r>
      <w:r w:rsidR="00A63C7A">
        <w:rPr>
          <w:rFonts w:ascii="Book Antiqua" w:hAnsi="Book Antiqua" w:cs="Arial"/>
        </w:rPr>
        <w:t xml:space="preserve">certificados bursátiles fiduciarios inmobiliarios </w:t>
      </w:r>
      <w:r>
        <w:rPr>
          <w:rFonts w:ascii="Book Antiqua" w:hAnsi="Book Antiqua" w:cs="Arial"/>
        </w:rPr>
        <w:t xml:space="preserve">de los que sea titular cada Tenedor </w:t>
      </w:r>
      <w:r w:rsidRPr="00D064B6">
        <w:rPr>
          <w:rFonts w:ascii="Book Antiqua" w:hAnsi="Book Antiqua" w:cs="Arial"/>
        </w:rPr>
        <w:t xml:space="preserve">al cierre del mercado </w:t>
      </w:r>
      <w:r>
        <w:rPr>
          <w:rFonts w:ascii="Book Antiqua" w:hAnsi="Book Antiqua" w:cs="Arial"/>
        </w:rPr>
        <w:t xml:space="preserve">del </w:t>
      </w:r>
      <w:r w:rsidR="00A40700">
        <w:rPr>
          <w:rFonts w:ascii="Book Antiqua" w:hAnsi="Book Antiqua" w:cs="Arial"/>
        </w:rPr>
        <w:t>21</w:t>
      </w:r>
      <w:r>
        <w:rPr>
          <w:rFonts w:ascii="Book Antiqua" w:hAnsi="Book Antiqua" w:cs="Arial"/>
        </w:rPr>
        <w:t xml:space="preserve"> de </w:t>
      </w:r>
      <w:r w:rsidR="00337C41">
        <w:rPr>
          <w:rFonts w:ascii="Book Antiqua" w:hAnsi="Book Antiqua" w:cs="Arial"/>
        </w:rPr>
        <w:t xml:space="preserve">abril </w:t>
      </w:r>
      <w:r>
        <w:rPr>
          <w:rFonts w:ascii="Book Antiqua" w:hAnsi="Book Antiqua" w:cs="Arial"/>
        </w:rPr>
        <w:t>de 202</w:t>
      </w:r>
      <w:r w:rsidR="00A40700">
        <w:rPr>
          <w:rFonts w:ascii="Book Antiqua" w:hAnsi="Book Antiqua" w:cs="Arial"/>
        </w:rPr>
        <w:t>1</w:t>
      </w:r>
      <w:r>
        <w:rPr>
          <w:rFonts w:ascii="Book Antiqua" w:hAnsi="Book Antiqua" w:cs="Arial"/>
        </w:rPr>
        <w:t xml:space="preserve"> (la “</w:t>
      </w:r>
      <w:r>
        <w:rPr>
          <w:rFonts w:ascii="Book Antiqua" w:hAnsi="Book Antiqua" w:cs="Arial"/>
          <w:u w:val="single"/>
        </w:rPr>
        <w:t>Fecha de Registro</w:t>
      </w:r>
      <w:r>
        <w:rPr>
          <w:rFonts w:ascii="Book Antiqua" w:hAnsi="Book Antiqua" w:cs="Arial"/>
        </w:rPr>
        <w:t xml:space="preserve">”) </w:t>
      </w:r>
      <w:r w:rsidRPr="00D064B6">
        <w:rPr>
          <w:rFonts w:ascii="Book Antiqua" w:hAnsi="Book Antiqua" w:cs="Arial"/>
        </w:rPr>
        <w:t>en la Bolsa Mexicana de Valores</w:t>
      </w:r>
      <w:r>
        <w:rPr>
          <w:rFonts w:ascii="Book Antiqua" w:hAnsi="Book Antiqua" w:cs="Arial"/>
        </w:rPr>
        <w:t>, S.A.B. de C.V., a un precio de MXN$</w:t>
      </w:r>
      <w:r w:rsidR="00A40700">
        <w:rPr>
          <w:rFonts w:ascii="Book Antiqua" w:hAnsi="Book Antiqua" w:cs="Arial"/>
        </w:rPr>
        <w:t>19</w:t>
      </w:r>
      <w:r>
        <w:rPr>
          <w:rFonts w:ascii="Book Antiqua" w:hAnsi="Book Antiqua" w:cs="Arial"/>
        </w:rPr>
        <w:t>.50 pesos por CBFI Adicional (la “</w:t>
      </w:r>
      <w:r>
        <w:rPr>
          <w:rFonts w:ascii="Book Antiqua" w:hAnsi="Book Antiqua" w:cs="Arial"/>
          <w:u w:val="single"/>
        </w:rPr>
        <w:t>Emisión Adicional</w:t>
      </w:r>
      <w:r>
        <w:rPr>
          <w:rFonts w:ascii="Book Antiqua" w:hAnsi="Book Antiqua" w:cs="Arial"/>
        </w:rPr>
        <w:t>”).</w:t>
      </w:r>
      <w:r w:rsidRPr="001D31DE">
        <w:rPr>
          <w:rFonts w:ascii="Times New Roman" w:eastAsia="Calibri" w:hAnsi="Times New Roman" w:cs="Times New Roman"/>
          <w:iCs/>
          <w:sz w:val="20"/>
          <w:szCs w:val="20"/>
        </w:rPr>
        <w:t xml:space="preserve"> </w:t>
      </w:r>
      <w:r w:rsidRPr="001D31DE">
        <w:rPr>
          <w:rFonts w:ascii="Book Antiqua" w:hAnsi="Book Antiqua" w:cs="Arial"/>
          <w:iCs/>
        </w:rPr>
        <w:t xml:space="preserve">Los términos con mayúscula inicial utilizados en </w:t>
      </w:r>
      <w:r>
        <w:rPr>
          <w:rFonts w:ascii="Book Antiqua" w:hAnsi="Book Antiqua" w:cs="Arial"/>
          <w:iCs/>
        </w:rPr>
        <w:t xml:space="preserve">el </w:t>
      </w:r>
      <w:r w:rsidRPr="001D31DE">
        <w:rPr>
          <w:rFonts w:ascii="Book Antiqua" w:hAnsi="Book Antiqua" w:cs="Arial"/>
          <w:iCs/>
        </w:rPr>
        <w:t xml:space="preserve">presente </w:t>
      </w:r>
      <w:r>
        <w:rPr>
          <w:rFonts w:ascii="Book Antiqua" w:hAnsi="Book Antiqua" w:cs="Arial"/>
          <w:iCs/>
        </w:rPr>
        <w:t>contrato de suscripción (el “</w:t>
      </w:r>
      <w:r>
        <w:rPr>
          <w:rFonts w:ascii="Book Antiqua" w:hAnsi="Book Antiqua" w:cs="Arial"/>
          <w:iCs/>
          <w:u w:val="single"/>
        </w:rPr>
        <w:t>Contrato de Suscripción</w:t>
      </w:r>
      <w:r>
        <w:rPr>
          <w:rFonts w:ascii="Book Antiqua" w:hAnsi="Book Antiqua" w:cs="Arial"/>
          <w:iCs/>
        </w:rPr>
        <w:t>”)</w:t>
      </w:r>
      <w:r w:rsidRPr="001D31DE">
        <w:rPr>
          <w:rFonts w:ascii="Book Antiqua" w:hAnsi="Book Antiqua" w:cs="Arial"/>
          <w:iCs/>
        </w:rPr>
        <w:t xml:space="preserve"> y que no se encuentren definidos de otra manera, tendrán el significado que a dichos términos se les atribuye en el Contrato de Fideicomiso</w:t>
      </w:r>
      <w:r w:rsidRPr="001D31DE">
        <w:rPr>
          <w:rFonts w:ascii="Book Antiqua" w:hAnsi="Book Antiqua" w:cs="Arial"/>
        </w:rPr>
        <w:t>.</w:t>
      </w:r>
    </w:p>
    <w:p w14:paraId="7F13E07C" w14:textId="6F8365E0" w:rsidR="008B3045" w:rsidRDefault="008B3045" w:rsidP="008B3045">
      <w:pPr>
        <w:pStyle w:val="Prrafodelista"/>
        <w:widowControl w:val="0"/>
        <w:spacing w:after="240" w:line="240" w:lineRule="auto"/>
        <w:ind w:left="0" w:firstLine="708"/>
        <w:contextualSpacing w:val="0"/>
        <w:jc w:val="both"/>
        <w:rPr>
          <w:rFonts w:ascii="Book Antiqua" w:hAnsi="Book Antiqua" w:cs="Arial"/>
        </w:rPr>
      </w:pPr>
      <w:r w:rsidRPr="00991F34">
        <w:rPr>
          <w:rFonts w:ascii="Book Antiqua" w:hAnsi="Book Antiqua" w:cs="Arial"/>
        </w:rPr>
        <w:t>Para subscribir los CBFIs Adicionales, el suscrito debe llenar, firmar y enviar</w:t>
      </w:r>
      <w:r w:rsidR="005E35A6">
        <w:rPr>
          <w:rFonts w:ascii="Book Antiqua" w:hAnsi="Book Antiqua" w:cs="Arial"/>
        </w:rPr>
        <w:t xml:space="preserve">, </w:t>
      </w:r>
      <w:r w:rsidR="005E35A6" w:rsidRPr="00991F34">
        <w:rPr>
          <w:rFonts w:ascii="Book Antiqua" w:hAnsi="Book Antiqua" w:cs="Arial"/>
        </w:rPr>
        <w:t>directamente o a través de su custodio</w:t>
      </w:r>
      <w:r w:rsidR="005E35A6">
        <w:rPr>
          <w:rFonts w:ascii="Book Antiqua" w:hAnsi="Book Antiqua" w:cs="Arial"/>
        </w:rPr>
        <w:t>,</w:t>
      </w:r>
      <w:r w:rsidRPr="00991F34">
        <w:rPr>
          <w:rFonts w:ascii="Book Antiqua" w:hAnsi="Book Antiqua" w:cs="Arial"/>
        </w:rPr>
        <w:t xml:space="preserve"> por correo electrónico en</w:t>
      </w:r>
      <w:r>
        <w:rPr>
          <w:rFonts w:ascii="Book Antiqua" w:hAnsi="Book Antiqua" w:cs="Arial"/>
        </w:rPr>
        <w:t xml:space="preserve"> formato</w:t>
      </w:r>
      <w:r w:rsidRPr="00991F34">
        <w:rPr>
          <w:rFonts w:ascii="Book Antiqua" w:hAnsi="Book Antiqua" w:cs="Arial"/>
        </w:rPr>
        <w:t xml:space="preserve"> .</w:t>
      </w:r>
      <w:proofErr w:type="spellStart"/>
      <w:r w:rsidRPr="00991F34">
        <w:rPr>
          <w:rFonts w:ascii="Book Antiqua" w:hAnsi="Book Antiqua" w:cs="Arial"/>
          <w:i/>
          <w:iCs/>
        </w:rPr>
        <w:t>pdf</w:t>
      </w:r>
      <w:proofErr w:type="spellEnd"/>
      <w:r w:rsidRPr="00991F34">
        <w:rPr>
          <w:rFonts w:ascii="Book Antiqua" w:hAnsi="Book Antiqua" w:cs="Arial"/>
        </w:rPr>
        <w:t xml:space="preserve"> u otro formato electrónico a </w:t>
      </w:r>
      <w:hyperlink r:id="rId7" w:history="1">
        <w:r w:rsidR="00F27D01" w:rsidRPr="00D855F5">
          <w:rPr>
            <w:rFonts w:ascii="Book Antiqua" w:hAnsi="Book Antiqua" w:cs="Arial"/>
            <w:sz w:val="20"/>
            <w:szCs w:val="20"/>
          </w:rPr>
          <w:t>lpinon@fibra-nova.com</w:t>
        </w:r>
      </w:hyperlink>
      <w:r w:rsidRPr="00991F34">
        <w:rPr>
          <w:rFonts w:ascii="Book Antiqua" w:hAnsi="Book Antiqua" w:cs="Arial"/>
        </w:rPr>
        <w:t xml:space="preserve">, </w:t>
      </w:r>
      <w:r>
        <w:rPr>
          <w:rFonts w:ascii="Book Antiqua" w:hAnsi="Book Antiqua" w:cs="Arial"/>
        </w:rPr>
        <w:t xml:space="preserve">este Contrato de Suscripción </w:t>
      </w:r>
      <w:r w:rsidRPr="00991F34">
        <w:rPr>
          <w:rFonts w:ascii="Book Antiqua" w:hAnsi="Book Antiqua" w:cs="Arial"/>
        </w:rPr>
        <w:t xml:space="preserve">antes de las 11:59 p.m. (hora de la Ciudad de México) </w:t>
      </w:r>
      <w:r>
        <w:rPr>
          <w:rFonts w:ascii="Book Antiqua" w:hAnsi="Book Antiqua" w:cs="Arial"/>
        </w:rPr>
        <w:t>d</w:t>
      </w:r>
      <w:r w:rsidRPr="00991F34">
        <w:rPr>
          <w:rFonts w:ascii="Book Antiqua" w:hAnsi="Book Antiqua" w:cs="Arial"/>
        </w:rPr>
        <w:t xml:space="preserve">el </w:t>
      </w:r>
      <w:r w:rsidR="00A40700">
        <w:rPr>
          <w:rFonts w:ascii="Book Antiqua" w:hAnsi="Book Antiqua" w:cs="Arial"/>
        </w:rPr>
        <w:t>5</w:t>
      </w:r>
      <w:r w:rsidRPr="00991F34">
        <w:rPr>
          <w:rFonts w:ascii="Book Antiqua" w:hAnsi="Book Antiqua" w:cs="Arial"/>
        </w:rPr>
        <w:t xml:space="preserve"> de </w:t>
      </w:r>
      <w:r w:rsidR="00A40700">
        <w:rPr>
          <w:rFonts w:ascii="Book Antiqua" w:hAnsi="Book Antiqua" w:cs="Arial"/>
        </w:rPr>
        <w:t>mayo</w:t>
      </w:r>
      <w:r w:rsidRPr="00991F34">
        <w:rPr>
          <w:rFonts w:ascii="Book Antiqua" w:hAnsi="Book Antiqua" w:cs="Arial"/>
        </w:rPr>
        <w:t xml:space="preserve"> de 202</w:t>
      </w:r>
      <w:r w:rsidR="00A40700">
        <w:rPr>
          <w:rFonts w:ascii="Book Antiqua" w:hAnsi="Book Antiqua" w:cs="Arial"/>
        </w:rPr>
        <w:t>1</w:t>
      </w:r>
      <w:r w:rsidRPr="00991F34">
        <w:rPr>
          <w:rFonts w:ascii="Book Antiqua" w:hAnsi="Book Antiqua" w:cs="Arial"/>
        </w:rPr>
        <w:t xml:space="preserve"> (según </w:t>
      </w:r>
      <w:r>
        <w:rPr>
          <w:rFonts w:ascii="Book Antiqua" w:hAnsi="Book Antiqua" w:cs="Arial"/>
        </w:rPr>
        <w:t xml:space="preserve">dicho plazo </w:t>
      </w:r>
      <w:r w:rsidRPr="00991F34">
        <w:rPr>
          <w:rFonts w:ascii="Book Antiqua" w:hAnsi="Book Antiqua" w:cs="Arial"/>
        </w:rPr>
        <w:t>pueda ser prorrogado por el Administrador</w:t>
      </w:r>
      <w:r w:rsidR="00A40700">
        <w:rPr>
          <w:rFonts w:ascii="Book Antiqua" w:hAnsi="Book Antiqua" w:cs="Arial"/>
        </w:rPr>
        <w:t xml:space="preserve"> y Asesor</w:t>
      </w:r>
      <w:r w:rsidRPr="00991F34">
        <w:rPr>
          <w:rFonts w:ascii="Book Antiqua" w:hAnsi="Book Antiqua" w:cs="Arial"/>
        </w:rPr>
        <w:t xml:space="preserve">), </w:t>
      </w:r>
      <w:r>
        <w:rPr>
          <w:rFonts w:ascii="Book Antiqua" w:hAnsi="Book Antiqua" w:cs="Arial"/>
        </w:rPr>
        <w:t>seguid</w:t>
      </w:r>
      <w:r w:rsidR="005E35A6">
        <w:rPr>
          <w:rFonts w:ascii="Book Antiqua" w:hAnsi="Book Antiqua" w:cs="Arial"/>
        </w:rPr>
        <w:t>o</w:t>
      </w:r>
      <w:r>
        <w:rPr>
          <w:rFonts w:ascii="Book Antiqua" w:hAnsi="Book Antiqua" w:cs="Arial"/>
        </w:rPr>
        <w:t xml:space="preserve"> de </w:t>
      </w:r>
      <w:r w:rsidR="005E35A6">
        <w:rPr>
          <w:rFonts w:ascii="Book Antiqua" w:hAnsi="Book Antiqua" w:cs="Arial"/>
        </w:rPr>
        <w:t xml:space="preserve">un tanto </w:t>
      </w:r>
      <w:r w:rsidRPr="00991F34">
        <w:rPr>
          <w:rFonts w:ascii="Book Antiqua" w:hAnsi="Book Antiqua" w:cs="Arial"/>
        </w:rPr>
        <w:t>original firmad</w:t>
      </w:r>
      <w:r w:rsidR="005E35A6">
        <w:rPr>
          <w:rFonts w:ascii="Book Antiqua" w:hAnsi="Book Antiqua" w:cs="Arial"/>
        </w:rPr>
        <w:t>o</w:t>
      </w:r>
      <w:r w:rsidRPr="00991F34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a </w:t>
      </w:r>
      <w:r w:rsidRPr="00991F34">
        <w:rPr>
          <w:rFonts w:ascii="Book Antiqua" w:hAnsi="Book Antiqua" w:cs="Arial"/>
        </w:rPr>
        <w:t>ser entregad</w:t>
      </w:r>
      <w:r w:rsidR="005E35A6">
        <w:rPr>
          <w:rFonts w:ascii="Book Antiqua" w:hAnsi="Book Antiqua" w:cs="Arial"/>
        </w:rPr>
        <w:t>o</w:t>
      </w:r>
      <w:r w:rsidRPr="00991F34">
        <w:rPr>
          <w:rFonts w:ascii="Book Antiqua" w:hAnsi="Book Antiqua" w:cs="Arial"/>
        </w:rPr>
        <w:t xml:space="preserve"> inmediatamente después (pero en cualquier caso dentro de </w:t>
      </w:r>
      <w:r>
        <w:rPr>
          <w:rFonts w:ascii="Book Antiqua" w:hAnsi="Book Antiqua" w:cs="Arial"/>
        </w:rPr>
        <w:t xml:space="preserve">los </w:t>
      </w:r>
      <w:r w:rsidR="00A63C7A">
        <w:rPr>
          <w:rFonts w:ascii="Book Antiqua" w:hAnsi="Book Antiqua" w:cs="Arial"/>
        </w:rPr>
        <w:t xml:space="preserve">5 (cinco ) </w:t>
      </w:r>
      <w:r w:rsidRPr="00991F34">
        <w:rPr>
          <w:rFonts w:ascii="Book Antiqua" w:hAnsi="Book Antiqua" w:cs="Arial"/>
        </w:rPr>
        <w:t>días</w:t>
      </w:r>
      <w:r>
        <w:rPr>
          <w:rFonts w:ascii="Book Antiqua" w:hAnsi="Book Antiqua" w:cs="Arial"/>
        </w:rPr>
        <w:t xml:space="preserve"> </w:t>
      </w:r>
      <w:r w:rsidR="00A63C7A">
        <w:rPr>
          <w:rFonts w:ascii="Book Antiqua" w:hAnsi="Book Antiqua" w:cs="Arial"/>
        </w:rPr>
        <w:t xml:space="preserve">naturales </w:t>
      </w:r>
      <w:r>
        <w:rPr>
          <w:rFonts w:ascii="Book Antiqua" w:hAnsi="Book Antiqua" w:cs="Arial"/>
        </w:rPr>
        <w:t>siguiente al envío por correo</w:t>
      </w:r>
      <w:r w:rsidR="00A63C7A">
        <w:rPr>
          <w:rFonts w:ascii="Book Antiqua" w:hAnsi="Book Antiqua" w:cs="Arial"/>
        </w:rPr>
        <w:t xml:space="preserve"> electrónico</w:t>
      </w:r>
      <w:r w:rsidRPr="00991F34">
        <w:rPr>
          <w:rFonts w:ascii="Book Antiqua" w:hAnsi="Book Antiqua" w:cs="Arial"/>
        </w:rPr>
        <w:t>) al Administrador</w:t>
      </w:r>
      <w:r w:rsidR="00A40700">
        <w:rPr>
          <w:rFonts w:ascii="Book Antiqua" w:hAnsi="Book Antiqua" w:cs="Arial"/>
        </w:rPr>
        <w:t xml:space="preserve"> y Asesor</w:t>
      </w:r>
      <w:r w:rsidRPr="00991F34">
        <w:rPr>
          <w:rFonts w:ascii="Book Antiqua" w:hAnsi="Book Antiqua" w:cs="Arial"/>
        </w:rPr>
        <w:t xml:space="preserve">, </w:t>
      </w:r>
      <w:r w:rsidR="005E35A6">
        <w:rPr>
          <w:rFonts w:ascii="Book Antiqua" w:hAnsi="Book Antiqua" w:cs="Arial"/>
        </w:rPr>
        <w:t xml:space="preserve">al siguiente domicilio: </w:t>
      </w:r>
      <w:r w:rsidR="005E35A6" w:rsidRPr="00CD35C9">
        <w:rPr>
          <w:rFonts w:ascii="Book Antiqua" w:hAnsi="Book Antiqua"/>
          <w:bCs/>
        </w:rPr>
        <w:t>Administradora FIBRA Norte, S.C.,</w:t>
      </w:r>
      <w:r w:rsidR="005E35A6">
        <w:rPr>
          <w:rFonts w:ascii="Book Antiqua" w:hAnsi="Book Antiqua"/>
          <w:b/>
        </w:rPr>
        <w:t xml:space="preserve"> </w:t>
      </w:r>
      <w:r w:rsidR="005E35A6" w:rsidRPr="008B3045">
        <w:rPr>
          <w:rFonts w:ascii="Book Antiqua" w:hAnsi="Book Antiqua"/>
          <w:bCs/>
        </w:rPr>
        <w:t>Km 7.5 Carretera a Cuauhtémoc, Colonia Las Ánimas,</w:t>
      </w:r>
      <w:r w:rsidR="005E35A6">
        <w:rPr>
          <w:rFonts w:ascii="Book Antiqua" w:hAnsi="Book Antiqua"/>
          <w:bCs/>
        </w:rPr>
        <w:t xml:space="preserve"> </w:t>
      </w:r>
      <w:r w:rsidR="005E35A6" w:rsidRPr="008B3045">
        <w:rPr>
          <w:rFonts w:ascii="Book Antiqua" w:hAnsi="Book Antiqua"/>
          <w:bCs/>
        </w:rPr>
        <w:t>31450, Chihuahua, Chihuahua</w:t>
      </w:r>
      <w:r w:rsidRPr="00991F34">
        <w:rPr>
          <w:rFonts w:ascii="Book Antiqua" w:hAnsi="Book Antiqua" w:cs="Arial"/>
        </w:rPr>
        <w:t>.</w:t>
      </w:r>
      <w:r>
        <w:rPr>
          <w:rFonts w:ascii="Book Antiqua" w:hAnsi="Book Antiqua" w:cs="Arial"/>
        </w:rPr>
        <w:t xml:space="preserve"> </w:t>
      </w:r>
      <w:r w:rsidRPr="00991F34">
        <w:rPr>
          <w:rFonts w:ascii="Book Antiqua" w:hAnsi="Book Antiqua" w:cs="Arial"/>
        </w:rPr>
        <w:t xml:space="preserve">El suscrito deberá considerar que para </w:t>
      </w:r>
      <w:r w:rsidR="003E5B57">
        <w:rPr>
          <w:rFonts w:ascii="Book Antiqua" w:hAnsi="Book Antiqua" w:cs="Arial"/>
        </w:rPr>
        <w:t xml:space="preserve">celebrar </w:t>
      </w:r>
      <w:r>
        <w:rPr>
          <w:rFonts w:ascii="Book Antiqua" w:hAnsi="Book Antiqua" w:cs="Arial"/>
        </w:rPr>
        <w:t>este Contrato de Suscripción</w:t>
      </w:r>
      <w:r w:rsidRPr="00991F34">
        <w:rPr>
          <w:rFonts w:ascii="Book Antiqua" w:hAnsi="Book Antiqua" w:cs="Arial"/>
        </w:rPr>
        <w:t xml:space="preserve"> deberá adjuntar </w:t>
      </w:r>
      <w:r w:rsidR="005E35A6">
        <w:rPr>
          <w:rFonts w:ascii="Book Antiqua" w:hAnsi="Book Antiqua" w:cs="Arial"/>
        </w:rPr>
        <w:t xml:space="preserve">el </w:t>
      </w:r>
      <w:r w:rsidRPr="00991F34">
        <w:rPr>
          <w:rFonts w:ascii="Book Antiqua" w:hAnsi="Book Antiqua" w:cs="Arial"/>
        </w:rPr>
        <w:t>certificado de depósito emitido por S.D. Indeval Institución para el Depósito de Valores, S.A. de C.V. (</w:t>
      </w:r>
      <w:r>
        <w:rPr>
          <w:rFonts w:ascii="Book Antiqua" w:hAnsi="Book Antiqua" w:cs="Arial"/>
        </w:rPr>
        <w:t>“</w:t>
      </w:r>
      <w:r w:rsidRPr="00CB7D95">
        <w:rPr>
          <w:rFonts w:ascii="Book Antiqua" w:hAnsi="Book Antiqua" w:cs="Arial"/>
          <w:u w:val="single"/>
        </w:rPr>
        <w:t>Indeval</w:t>
      </w:r>
      <w:r w:rsidRPr="00D31AF3">
        <w:rPr>
          <w:rFonts w:ascii="Book Antiqua" w:hAnsi="Book Antiqua" w:cs="Arial"/>
        </w:rPr>
        <w:t>”</w:t>
      </w:r>
      <w:r w:rsidRPr="00991F34">
        <w:rPr>
          <w:rFonts w:ascii="Book Antiqua" w:hAnsi="Book Antiqua" w:cs="Arial"/>
        </w:rPr>
        <w:t>), mediante el cual acredit</w:t>
      </w:r>
      <w:r w:rsidR="005E35A6">
        <w:rPr>
          <w:rFonts w:ascii="Book Antiqua" w:hAnsi="Book Antiqua" w:cs="Arial"/>
        </w:rPr>
        <w:t>ó</w:t>
      </w:r>
      <w:r w:rsidRPr="00991F34">
        <w:rPr>
          <w:rFonts w:ascii="Book Antiqua" w:hAnsi="Book Antiqua" w:cs="Arial"/>
        </w:rPr>
        <w:t xml:space="preserve"> la titularidad de </w:t>
      </w:r>
      <w:r>
        <w:rPr>
          <w:rFonts w:ascii="Book Antiqua" w:hAnsi="Book Antiqua" w:cs="Arial"/>
        </w:rPr>
        <w:t xml:space="preserve">sus </w:t>
      </w:r>
      <w:r w:rsidRPr="00991F34">
        <w:rPr>
          <w:rFonts w:ascii="Book Antiqua" w:hAnsi="Book Antiqua" w:cs="Arial"/>
        </w:rPr>
        <w:t xml:space="preserve">CBFIs </w:t>
      </w:r>
      <w:r w:rsidR="005E35A6">
        <w:rPr>
          <w:rFonts w:ascii="Book Antiqua" w:hAnsi="Book Antiqua" w:cs="Arial"/>
        </w:rPr>
        <w:t xml:space="preserve">en la Asamblea de Tenedores </w:t>
      </w:r>
      <w:r w:rsidRPr="00991F34">
        <w:rPr>
          <w:rFonts w:ascii="Book Antiqua" w:hAnsi="Book Antiqua" w:cs="Arial"/>
        </w:rPr>
        <w:t xml:space="preserve">y, en su caso, la lista de posiciones emitida por su custodio. Adicionalmente, </w:t>
      </w:r>
      <w:r w:rsidR="003E5B57">
        <w:rPr>
          <w:rFonts w:ascii="Book Antiqua" w:hAnsi="Book Antiqua" w:cs="Arial"/>
        </w:rPr>
        <w:t xml:space="preserve">el suscrito reconoce que el plazo </w:t>
      </w:r>
      <w:r w:rsidR="003E5B57" w:rsidRPr="00991F34">
        <w:rPr>
          <w:rFonts w:ascii="Book Antiqua" w:hAnsi="Book Antiqua" w:cs="Arial"/>
        </w:rPr>
        <w:t>para suscribir los CBFIs Adicionales</w:t>
      </w:r>
      <w:r w:rsidR="003E5B57">
        <w:rPr>
          <w:rFonts w:ascii="Book Antiqua" w:hAnsi="Book Antiqua" w:cs="Arial"/>
        </w:rPr>
        <w:t xml:space="preserve"> previsto en el presente podría alargarse debido a los procesos del custodio del suscrito.</w:t>
      </w:r>
      <w:r>
        <w:rPr>
          <w:rFonts w:ascii="Book Antiqua" w:hAnsi="Book Antiqua" w:cs="Arial"/>
        </w:rPr>
        <w:t xml:space="preserve"> </w:t>
      </w:r>
      <w:r w:rsidR="003E5B57">
        <w:rPr>
          <w:rFonts w:ascii="Book Antiqua" w:hAnsi="Book Antiqua" w:cs="Arial"/>
        </w:rPr>
        <w:t xml:space="preserve">El suscrito ha contactado a su custodio y la ha instruido que </w:t>
      </w:r>
      <w:r w:rsidRPr="00CB7D95">
        <w:rPr>
          <w:rFonts w:ascii="Book Antiqua" w:hAnsi="Book Antiqua" w:cs="Arial"/>
        </w:rPr>
        <w:t xml:space="preserve">suscribir </w:t>
      </w:r>
      <w:r>
        <w:rPr>
          <w:rFonts w:ascii="Book Antiqua" w:hAnsi="Book Antiqua" w:cs="Arial"/>
        </w:rPr>
        <w:t xml:space="preserve">los </w:t>
      </w:r>
      <w:r w:rsidRPr="00CB7D95">
        <w:rPr>
          <w:rFonts w:ascii="Book Antiqua" w:hAnsi="Book Antiqua" w:cs="Arial"/>
        </w:rPr>
        <w:t xml:space="preserve">CBFIs Adicionales. Para </w:t>
      </w:r>
      <w:r>
        <w:rPr>
          <w:rFonts w:ascii="Book Antiqua" w:hAnsi="Book Antiqua" w:cs="Arial"/>
        </w:rPr>
        <w:t xml:space="preserve">solicitar </w:t>
      </w:r>
      <w:r w:rsidRPr="00CB7D95">
        <w:rPr>
          <w:rFonts w:ascii="Book Antiqua" w:hAnsi="Book Antiqua" w:cs="Arial"/>
        </w:rPr>
        <w:t xml:space="preserve">instrucciones sobre cómo completar y entregar </w:t>
      </w:r>
      <w:r>
        <w:rPr>
          <w:rFonts w:ascii="Book Antiqua" w:hAnsi="Book Antiqua" w:cs="Arial"/>
        </w:rPr>
        <w:t>este Contrato de Suscripción</w:t>
      </w:r>
      <w:r w:rsidRPr="00CB7D95">
        <w:rPr>
          <w:rFonts w:ascii="Book Antiqua" w:hAnsi="Book Antiqua" w:cs="Arial"/>
        </w:rPr>
        <w:t>, favor de comunicarse con el Administrador</w:t>
      </w:r>
      <w:r>
        <w:rPr>
          <w:rFonts w:ascii="Book Antiqua" w:hAnsi="Book Antiqua" w:cs="Arial"/>
        </w:rPr>
        <w:t xml:space="preserve"> </w:t>
      </w:r>
      <w:r w:rsidR="00B062CD">
        <w:rPr>
          <w:rFonts w:ascii="Book Antiqua" w:hAnsi="Book Antiqua" w:cs="Arial"/>
        </w:rPr>
        <w:t xml:space="preserve">y Asesor </w:t>
      </w:r>
      <w:r w:rsidRPr="00CB7D95">
        <w:rPr>
          <w:rFonts w:ascii="Book Antiqua" w:hAnsi="Book Antiqua" w:cs="Arial"/>
        </w:rPr>
        <w:t xml:space="preserve">o el Fiduciario </w:t>
      </w:r>
      <w:r>
        <w:rPr>
          <w:rFonts w:ascii="Book Antiqua" w:hAnsi="Book Antiqua" w:cs="Arial"/>
        </w:rPr>
        <w:t>las siguientes direcciones:</w:t>
      </w:r>
    </w:p>
    <w:p w14:paraId="38980117" w14:textId="77777777" w:rsidR="008B3045" w:rsidRDefault="008B3045" w:rsidP="008B3045">
      <w:pPr>
        <w:pStyle w:val="Prrafodelista"/>
        <w:widowControl w:val="0"/>
        <w:spacing w:after="240" w:line="240" w:lineRule="auto"/>
        <w:ind w:left="0" w:firstLine="708"/>
        <w:contextualSpacing w:val="0"/>
        <w:jc w:val="both"/>
        <w:rPr>
          <w:rFonts w:ascii="Book Antiqua" w:hAnsi="Book Antiqua" w:cs="Aria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2"/>
        <w:gridCol w:w="2943"/>
      </w:tblGrid>
      <w:tr w:rsidR="00D855F5" w:rsidRPr="00EB50A4" w14:paraId="2DFAA710" w14:textId="77777777" w:rsidTr="00D855F5">
        <w:trPr>
          <w:jc w:val="center"/>
        </w:trPr>
        <w:tc>
          <w:tcPr>
            <w:tcW w:w="2942" w:type="dxa"/>
          </w:tcPr>
          <w:p w14:paraId="3F6C96B8" w14:textId="53262EE8" w:rsidR="00D855F5" w:rsidRDefault="00D855F5" w:rsidP="00C06C1C">
            <w:pPr>
              <w:widowControl w:val="0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B062CD">
              <w:rPr>
                <w:rFonts w:ascii="Book Antiqua" w:hAnsi="Book Antiqua" w:cs="Arial"/>
                <w:b/>
                <w:bCs/>
                <w:sz w:val="20"/>
                <w:szCs w:val="20"/>
              </w:rPr>
              <w:t>Administrador</w:t>
            </w:r>
            <w:r>
              <w:rPr>
                <w:rFonts w:ascii="Book Antiqua" w:hAnsi="Book Antiqua" w:cs="Arial"/>
                <w:b/>
                <w:bCs/>
                <w:sz w:val="20"/>
                <w:szCs w:val="20"/>
              </w:rPr>
              <w:t xml:space="preserve"> y Asesor</w:t>
            </w:r>
            <w:r w:rsidRPr="00B062CD">
              <w:rPr>
                <w:rFonts w:ascii="Book Antiqua" w:hAnsi="Book Antiqua" w:cs="Arial"/>
                <w:b/>
                <w:bCs/>
                <w:sz w:val="20"/>
                <w:szCs w:val="20"/>
              </w:rPr>
              <w:t>:</w:t>
            </w:r>
          </w:p>
          <w:p w14:paraId="7AE26D85" w14:textId="77777777" w:rsidR="00D855F5" w:rsidRPr="00B062CD" w:rsidRDefault="00D855F5" w:rsidP="00C06C1C">
            <w:pPr>
              <w:widowControl w:val="0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  <w:p w14:paraId="43DEEFC7" w14:textId="103320C7" w:rsidR="00D855F5" w:rsidRPr="00B062CD" w:rsidRDefault="00D855F5" w:rsidP="00C06C1C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B062CD">
              <w:rPr>
                <w:rFonts w:ascii="Book Antiqua" w:hAnsi="Book Antiqua" w:cs="Arial"/>
                <w:sz w:val="20"/>
                <w:szCs w:val="20"/>
              </w:rPr>
              <w:t xml:space="preserve">Atención: </w:t>
            </w:r>
            <w:r>
              <w:rPr>
                <w:rFonts w:ascii="Book Antiqua" w:hAnsi="Book Antiqua" w:cs="Arial"/>
                <w:sz w:val="20"/>
                <w:szCs w:val="20"/>
              </w:rPr>
              <w:t>Luis Carlos Piñón</w:t>
            </w:r>
          </w:p>
          <w:p w14:paraId="5AA18473" w14:textId="622DE512" w:rsidR="00D855F5" w:rsidRPr="00B062CD" w:rsidRDefault="00D855F5" w:rsidP="00C06C1C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B062CD">
              <w:rPr>
                <w:rFonts w:ascii="Book Antiqua" w:hAnsi="Book Antiqua" w:cs="Arial"/>
                <w:sz w:val="20"/>
                <w:szCs w:val="20"/>
              </w:rPr>
              <w:t xml:space="preserve">Tel: </w:t>
            </w:r>
            <w:r w:rsidRPr="00D855F5">
              <w:rPr>
                <w:rFonts w:ascii="Book Antiqua" w:hAnsi="Book Antiqua" w:cs="Arial"/>
                <w:sz w:val="20"/>
                <w:szCs w:val="20"/>
              </w:rPr>
              <w:t>+52 1 614 209 0120</w:t>
            </w:r>
          </w:p>
          <w:p w14:paraId="016323D8" w14:textId="5C8B4482" w:rsidR="00D855F5" w:rsidRPr="00B062CD" w:rsidRDefault="003A20C7" w:rsidP="00C06C1C">
            <w:pPr>
              <w:widowControl w:val="0"/>
              <w:jc w:val="both"/>
              <w:rPr>
                <w:rStyle w:val="Hipervnculo"/>
                <w:lang w:val="en-US"/>
              </w:rPr>
            </w:pPr>
            <w:hyperlink r:id="rId8" w:history="1">
              <w:r w:rsidR="00D855F5" w:rsidRPr="00B062CD">
                <w:rPr>
                  <w:rStyle w:val="Hipervnculo"/>
                  <w:rFonts w:ascii="Book Antiqua" w:hAnsi="Book Antiqua" w:cs="Arial"/>
                  <w:sz w:val="20"/>
                  <w:szCs w:val="20"/>
                  <w:lang w:val="en-US"/>
                </w:rPr>
                <w:t>lpinon@fibra-nova.com</w:t>
              </w:r>
            </w:hyperlink>
          </w:p>
          <w:p w14:paraId="5362D6CE" w14:textId="77777777" w:rsidR="00D855F5" w:rsidRPr="00B062CD" w:rsidRDefault="00D855F5" w:rsidP="00C06C1C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  <w:tc>
          <w:tcPr>
            <w:tcW w:w="2943" w:type="dxa"/>
          </w:tcPr>
          <w:p w14:paraId="0E70F2D9" w14:textId="77777777" w:rsidR="00D855F5" w:rsidRPr="00284384" w:rsidRDefault="00D855F5" w:rsidP="00D855F5">
            <w:pPr>
              <w:widowControl w:val="0"/>
              <w:spacing w:after="24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84384">
              <w:rPr>
                <w:rFonts w:ascii="Book Antiqua" w:hAnsi="Book Antiqua" w:cs="Arial"/>
                <w:b/>
                <w:bCs/>
                <w:sz w:val="20"/>
                <w:szCs w:val="20"/>
              </w:rPr>
              <w:t>Fiduciario</w:t>
            </w:r>
            <w:r w:rsidRPr="00284384">
              <w:rPr>
                <w:rFonts w:ascii="Book Antiqua" w:hAnsi="Book Antiqua" w:cs="Arial"/>
                <w:sz w:val="20"/>
                <w:szCs w:val="20"/>
              </w:rPr>
              <w:t>:</w:t>
            </w:r>
          </w:p>
          <w:p w14:paraId="1E211EA4" w14:textId="7A3BC174" w:rsidR="00D855F5" w:rsidRPr="00284384" w:rsidRDefault="00D855F5" w:rsidP="00D855F5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84384">
              <w:rPr>
                <w:rFonts w:ascii="Book Antiqua" w:hAnsi="Book Antiqua" w:cs="Arial"/>
                <w:sz w:val="20"/>
                <w:szCs w:val="20"/>
              </w:rPr>
              <w:t xml:space="preserve">Atención: </w:t>
            </w:r>
            <w:r>
              <w:rPr>
                <w:rFonts w:ascii="Book Antiqua" w:hAnsi="Book Antiqua" w:cs="Arial"/>
                <w:sz w:val="20"/>
                <w:szCs w:val="20"/>
              </w:rPr>
              <w:t xml:space="preserve">Karla Viviana Arevalo </w:t>
            </w:r>
          </w:p>
          <w:p w14:paraId="77A128B4" w14:textId="690A753A" w:rsidR="00D855F5" w:rsidRPr="00284384" w:rsidRDefault="00D855F5" w:rsidP="00D855F5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284384">
              <w:rPr>
                <w:rFonts w:ascii="Book Antiqua" w:hAnsi="Book Antiqua" w:cs="Arial"/>
                <w:sz w:val="20"/>
                <w:szCs w:val="20"/>
              </w:rPr>
              <w:t xml:space="preserve">Tel: </w:t>
            </w:r>
            <w:r w:rsidRPr="00D855F5">
              <w:rPr>
                <w:rFonts w:ascii="Book Antiqua" w:hAnsi="Book Antiqua" w:cs="Arial"/>
                <w:sz w:val="20"/>
                <w:szCs w:val="20"/>
              </w:rPr>
              <w:t xml:space="preserve">+52 55 </w:t>
            </w:r>
            <w:r w:rsidR="001B73B5">
              <w:rPr>
                <w:rFonts w:ascii="Book Antiqua" w:hAnsi="Book Antiqua" w:cs="Arial"/>
                <w:sz w:val="20"/>
                <w:szCs w:val="20"/>
              </w:rPr>
              <w:t>5</w:t>
            </w:r>
            <w:r w:rsidR="001B73B5">
              <w:t>950 4678</w:t>
            </w:r>
          </w:p>
          <w:p w14:paraId="7CA38B41" w14:textId="514014FA" w:rsidR="00D855F5" w:rsidRPr="00CD35C9" w:rsidRDefault="003A20C7" w:rsidP="00D855F5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  <w:hyperlink r:id="rId9" w:history="1">
              <w:r w:rsidR="00303B30">
                <w:rPr>
                  <w:rStyle w:val="Hipervnculo"/>
                  <w:rFonts w:ascii="Book Antiqua" w:hAnsi="Book Antiqua" w:cs="Arial"/>
                  <w:sz w:val="20"/>
                  <w:szCs w:val="20"/>
                </w:rPr>
                <w:t>karevalo</w:t>
              </w:r>
              <w:r w:rsidR="00D855F5" w:rsidRPr="00CD35C9">
                <w:rPr>
                  <w:rStyle w:val="Hipervnculo"/>
                  <w:rFonts w:ascii="Book Antiqua" w:hAnsi="Book Antiqua" w:cs="Arial"/>
                  <w:sz w:val="20"/>
                  <w:szCs w:val="20"/>
                </w:rPr>
                <w:t>@actinver.com.mx</w:t>
              </w:r>
            </w:hyperlink>
          </w:p>
          <w:p w14:paraId="6C5FFDD5" w14:textId="77777777" w:rsidR="00D855F5" w:rsidRPr="00D855F5" w:rsidRDefault="00D855F5" w:rsidP="00D855F5">
            <w:pPr>
              <w:widowControl w:val="0"/>
              <w:jc w:val="both"/>
              <w:rPr>
                <w:rFonts w:ascii="Book Antiqua" w:hAnsi="Book Antiqua" w:cs="Arial"/>
                <w:sz w:val="20"/>
                <w:szCs w:val="20"/>
              </w:rPr>
            </w:pPr>
          </w:p>
        </w:tc>
      </w:tr>
    </w:tbl>
    <w:p w14:paraId="03E7D4A0" w14:textId="77777777" w:rsidR="008B3045" w:rsidRPr="00CD35C9" w:rsidRDefault="008B3045" w:rsidP="008B3045">
      <w:pPr>
        <w:pStyle w:val="Prrafodelista"/>
        <w:widowControl w:val="0"/>
        <w:spacing w:after="240" w:line="240" w:lineRule="auto"/>
        <w:ind w:left="0" w:firstLine="708"/>
        <w:contextualSpacing w:val="0"/>
        <w:jc w:val="both"/>
        <w:rPr>
          <w:rFonts w:ascii="Book Antiqua" w:hAnsi="Book Antiqua" w:cs="Arial"/>
        </w:rPr>
      </w:pPr>
    </w:p>
    <w:p w14:paraId="6FD4C05C" w14:textId="77777777" w:rsidR="008B3045" w:rsidRPr="001D31DE" w:rsidRDefault="008B3045" w:rsidP="008B3045">
      <w:pPr>
        <w:pStyle w:val="Prrafodelista"/>
        <w:widowControl w:val="0"/>
        <w:spacing w:after="240" w:line="240" w:lineRule="auto"/>
        <w:ind w:left="0" w:firstLine="708"/>
        <w:contextualSpacing w:val="0"/>
        <w:jc w:val="both"/>
        <w:rPr>
          <w:rFonts w:ascii="Book Antiqua" w:hAnsi="Book Antiqua" w:cs="Arial"/>
        </w:rPr>
      </w:pPr>
      <w:r w:rsidRPr="001D31DE">
        <w:rPr>
          <w:rFonts w:ascii="Book Antiqua" w:hAnsi="Book Antiqua" w:cs="Arial"/>
        </w:rPr>
        <w:t>El suscrito, al suscribir est</w:t>
      </w:r>
      <w:r>
        <w:rPr>
          <w:rFonts w:ascii="Book Antiqua" w:hAnsi="Book Antiqua" w:cs="Arial"/>
        </w:rPr>
        <w:t>e</w:t>
      </w:r>
      <w:r w:rsidRPr="001D31DE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Contrato de Suscripción</w:t>
      </w:r>
      <w:r w:rsidRPr="001D31DE">
        <w:rPr>
          <w:rFonts w:ascii="Book Antiqua" w:hAnsi="Book Antiqua" w:cs="Arial"/>
        </w:rPr>
        <w:t>, confirma, acuerda y certifica lo siguiente:</w:t>
      </w:r>
    </w:p>
    <w:p w14:paraId="4FE47924" w14:textId="77777777" w:rsidR="008B3045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720"/>
        <w:contextualSpacing w:val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a) En </w:t>
      </w:r>
      <w:r w:rsidRPr="00923324">
        <w:rPr>
          <w:rFonts w:ascii="Book Antiqua" w:hAnsi="Book Antiqua" w:cs="Arial"/>
        </w:rPr>
        <w:t>la</w:t>
      </w:r>
      <w:r w:rsidRPr="001D31DE">
        <w:rPr>
          <w:rFonts w:ascii="Book Antiqua" w:hAnsi="Book Antiqua" w:cs="Arial"/>
        </w:rPr>
        <w:t xml:space="preserve"> Fecha de Registro, el suscrito era titular de ____________________</w:t>
      </w:r>
      <w:r>
        <w:rPr>
          <w:rStyle w:val="Refdenotaalpie"/>
          <w:rFonts w:ascii="Book Antiqua" w:hAnsi="Book Antiqua" w:cs="Arial"/>
          <w:lang w:val="en-US"/>
        </w:rPr>
        <w:footnoteReference w:id="1"/>
      </w:r>
      <w:r>
        <w:rPr>
          <w:rFonts w:ascii="Book Antiqua" w:hAnsi="Book Antiqua" w:cs="Arial"/>
        </w:rPr>
        <w:t xml:space="preserve"> </w:t>
      </w:r>
      <w:r w:rsidRPr="001D31DE">
        <w:rPr>
          <w:rFonts w:ascii="Book Antiqua" w:hAnsi="Book Antiqua" w:cs="Arial"/>
        </w:rPr>
        <w:t xml:space="preserve">CBFIs (los </w:t>
      </w:r>
      <w:r>
        <w:rPr>
          <w:rFonts w:ascii="Book Antiqua" w:hAnsi="Book Antiqua" w:cs="Arial"/>
        </w:rPr>
        <w:t>“</w:t>
      </w:r>
      <w:r w:rsidRPr="001D31DE">
        <w:rPr>
          <w:rFonts w:ascii="Book Antiqua" w:hAnsi="Book Antiqua" w:cs="Arial"/>
          <w:u w:val="single"/>
        </w:rPr>
        <w:t>CBFIs Existentes</w:t>
      </w:r>
      <w:r w:rsidRPr="008E5204">
        <w:rPr>
          <w:rFonts w:ascii="Book Antiqua" w:hAnsi="Book Antiqua" w:cs="Arial"/>
        </w:rPr>
        <w:t>”</w:t>
      </w:r>
      <w:r w:rsidRPr="001D31DE">
        <w:rPr>
          <w:rFonts w:ascii="Book Antiqua" w:hAnsi="Book Antiqua" w:cs="Arial"/>
        </w:rPr>
        <w:t xml:space="preserve">), </w:t>
      </w:r>
      <w:r>
        <w:rPr>
          <w:rFonts w:ascii="Book Antiqua" w:hAnsi="Book Antiqua" w:cs="Arial"/>
        </w:rPr>
        <w:t>según se demuestra en</w:t>
      </w:r>
      <w:r w:rsidRPr="001D31DE">
        <w:rPr>
          <w:rFonts w:ascii="Book Antiqua" w:hAnsi="Book Antiqua" w:cs="Arial"/>
        </w:rPr>
        <w:t xml:space="preserve"> (i) el certificado de depósito emitido por Indeval, y (ii) en su caso, la lista de </w:t>
      </w:r>
      <w:r>
        <w:rPr>
          <w:rFonts w:ascii="Book Antiqua" w:hAnsi="Book Antiqua" w:cs="Arial"/>
        </w:rPr>
        <w:t xml:space="preserve">posiciones </w:t>
      </w:r>
      <w:r w:rsidRPr="001D31DE">
        <w:rPr>
          <w:rFonts w:ascii="Book Antiqua" w:hAnsi="Book Antiqua" w:cs="Arial"/>
        </w:rPr>
        <w:t xml:space="preserve">emitidas por el custodio correspondiente, cada una de las cuales se adjunta al presente documento como </w:t>
      </w:r>
      <w:r w:rsidRPr="007F362A">
        <w:rPr>
          <w:rFonts w:ascii="Book Antiqua" w:hAnsi="Book Antiqua" w:cs="Arial"/>
          <w:u w:val="single"/>
        </w:rPr>
        <w:t>"Anexo A"</w:t>
      </w:r>
      <w:r w:rsidRPr="001D31DE">
        <w:rPr>
          <w:rFonts w:ascii="Book Antiqua" w:hAnsi="Book Antiqua" w:cs="Arial"/>
        </w:rPr>
        <w:t>.</w:t>
      </w:r>
    </w:p>
    <w:p w14:paraId="0B082D54" w14:textId="77777777" w:rsidR="008B3045" w:rsidRDefault="008B3045" w:rsidP="008B3045">
      <w:pPr>
        <w:pStyle w:val="Prrafodelista"/>
        <w:widowControl w:val="0"/>
        <w:spacing w:after="240" w:line="240" w:lineRule="auto"/>
        <w:ind w:left="0" w:firstLine="1416"/>
        <w:contextualSpacing w:val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b) </w:t>
      </w:r>
      <w:r w:rsidRPr="00EB50A4">
        <w:rPr>
          <w:rFonts w:ascii="Book Antiqua" w:hAnsi="Book Antiqua" w:cs="Arial"/>
        </w:rPr>
        <w:t xml:space="preserve">El número máximo de CBFIs </w:t>
      </w:r>
      <w:r>
        <w:rPr>
          <w:rFonts w:ascii="Book Antiqua" w:hAnsi="Book Antiqua" w:cs="Arial"/>
        </w:rPr>
        <w:t>p</w:t>
      </w:r>
      <w:r w:rsidRPr="00EB50A4">
        <w:rPr>
          <w:rFonts w:ascii="Book Antiqua" w:hAnsi="Book Antiqua" w:cs="Arial"/>
        </w:rPr>
        <w:t>rorra</w:t>
      </w:r>
      <w:r>
        <w:rPr>
          <w:rFonts w:ascii="Book Antiqua" w:hAnsi="Book Antiqua" w:cs="Arial"/>
        </w:rPr>
        <w:t>ta</w:t>
      </w:r>
      <w:r w:rsidRPr="00EB50A4">
        <w:rPr>
          <w:rFonts w:ascii="Book Antiqua" w:hAnsi="Book Antiqua" w:cs="Arial"/>
        </w:rPr>
        <w:t xml:space="preserve"> (según se define más adelante) que puede suscribir el suscrito es el siguiente:</w:t>
      </w:r>
    </w:p>
    <w:p w14:paraId="53BF9B6C" w14:textId="52A79E6D" w:rsidR="008B3045" w:rsidRPr="0046256E" w:rsidRDefault="003A20C7" w:rsidP="008B3045">
      <w:pPr>
        <w:pStyle w:val="Prrafodelista"/>
        <w:widowControl w:val="0"/>
        <w:ind w:left="0"/>
        <w:contextualSpacing w:val="0"/>
        <w:jc w:val="both"/>
        <w:rPr>
          <w:rFonts w:ascii="Book Antiqua" w:eastAsiaTheme="minorEastAsia" w:hAnsi="Book Antiqua" w:cs="Arial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 w:cs="Arial"/>
                  <w:lang w:val="en-US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Arial"/>
                </w:rPr>
                <m:t>CBFIs Existentes</m:t>
              </m:r>
            </m:num>
            <m:den>
              <m:r>
                <m:rPr>
                  <m:sty m:val="p"/>
                </m:rPr>
                <w:rPr>
                  <w:rFonts w:ascii="Cambria Math" w:hAnsi="Cambria Math" w:cs="Arial"/>
                  <w:lang w:val="es-ES_tradnl"/>
                </w:rPr>
                <m:t>241,715,825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 xml:space="preserve"> </m:t>
              </m:r>
            </m:den>
          </m:f>
          <m:r>
            <m:rPr>
              <m:sty m:val="p"/>
            </m:rPr>
            <w:rPr>
              <w:rFonts w:ascii="Cambria Math" w:hAnsi="Cambria Math" w:cs="Arial"/>
            </w:rPr>
            <m:t xml:space="preserve">x  74,301,719 =_______________________ </m:t>
          </m:r>
          <m:r>
            <w:rPr>
              <w:rFonts w:ascii="Cambria Math" w:hAnsi="Cambria Math" w:cs="Arial"/>
            </w:rPr>
            <m:t>(</m:t>
          </m:r>
          <m:r>
            <m:rPr>
              <m:sty m:val="p"/>
            </m:rPr>
            <w:rPr>
              <w:rFonts w:ascii="Cambria Math" w:hAnsi="Cambria Math" w:cs="Arial"/>
            </w:rPr>
            <m:t xml:space="preserve">el </m:t>
          </m:r>
          <m:r>
            <w:rPr>
              <w:rFonts w:ascii="Cambria Math" w:hAnsi="Cambria Math" w:cs="Arial"/>
            </w:rPr>
            <m:t>"</m:t>
          </m:r>
          <m:r>
            <m:rPr>
              <m:nor/>
            </m:rPr>
            <w:rPr>
              <w:rFonts w:ascii="Cambria Math" w:hAnsi="Book Antiqua" w:cs="Arial"/>
            </w:rPr>
            <m:t>M</m:t>
          </m:r>
          <w:proofErr w:type="spellStart"/>
          <m:r>
            <m:rPr>
              <m:nor/>
            </m:rPr>
            <w:rPr>
              <w:rFonts w:ascii="Cambria Math" w:hAnsi="Book Antiqua" w:cs="Arial"/>
            </w:rPr>
            <m:t>á</m:t>
          </m:r>
          <m:r>
            <m:rPr>
              <m:nor/>
            </m:rPr>
            <w:rPr>
              <w:rFonts w:ascii="Cambria Math" w:hAnsi="Book Antiqua" w:cs="Arial"/>
            </w:rPr>
            <m:t>ximo</m:t>
          </m:r>
          <w:proofErr w:type="spellEnd"/>
          <m:r>
            <m:rPr>
              <m:nor/>
            </m:rPr>
            <w:rPr>
              <w:rFonts w:ascii="Cambria Math" w:hAnsi="Book Antiqua" w:cs="Arial"/>
            </w:rPr>
            <m:t xml:space="preserve"> de </m:t>
          </m:r>
          <w:proofErr w:type="spellStart"/>
          <m:r>
            <m:rPr>
              <m:nor/>
            </m:rPr>
            <w:rPr>
              <w:rFonts w:ascii="Cambria Math" w:hAnsi="Book Antiqua" w:cs="Arial"/>
            </w:rPr>
            <m:t>CBFIs</m:t>
          </m:r>
          <w:proofErr w:type="spellEnd"/>
          <m:r>
            <m:rPr>
              <m:nor/>
            </m:rPr>
            <w:rPr>
              <w:rFonts w:ascii="Book Antiqua" w:hAnsi="Book Antiqua" w:cs="Arial"/>
            </w:rPr>
            <m:t xml:space="preserve"> Pr</m:t>
          </m:r>
          <m:r>
            <m:rPr>
              <m:nor/>
            </m:rPr>
            <w:rPr>
              <w:rFonts w:ascii="Cambria Math" w:hAnsi="Book Antiqua" w:cs="Arial"/>
            </w:rPr>
            <m:t>or</m:t>
          </m:r>
          <m:r>
            <m:rPr>
              <m:nor/>
            </m:rPr>
            <w:rPr>
              <w:rFonts w:ascii="Book Antiqua" w:hAnsi="Book Antiqua" w:cs="Arial"/>
            </w:rPr>
            <m:t>rata"</m:t>
          </m:r>
          <m:r>
            <w:rPr>
              <w:rFonts w:ascii="Cambria Math" w:hAnsi="Cambria Math" w:cs="Arial"/>
            </w:rPr>
            <m:t>)</m:t>
          </m:r>
          <m:r>
            <m:rPr>
              <m:sty m:val="p"/>
            </m:rPr>
            <w:rPr>
              <w:rFonts w:ascii="Cambria Math" w:hAnsi="Cambria Math" w:cs="Arial"/>
              <w:vertAlign w:val="superscript"/>
              <w:lang w:val="en-US"/>
            </w:rPr>
            <w:footnoteReference w:id="2"/>
          </m:r>
        </m:oMath>
      </m:oMathPara>
    </w:p>
    <w:p w14:paraId="78BA6901" w14:textId="26D4DBE6" w:rsidR="008B3045" w:rsidRPr="00F435EE" w:rsidRDefault="008B3045" w:rsidP="008B3045">
      <w:pPr>
        <w:widowControl w:val="0"/>
        <w:spacing w:after="240" w:line="240" w:lineRule="auto"/>
        <w:ind w:firstLine="708"/>
        <w:jc w:val="both"/>
        <w:rPr>
          <w:rFonts w:ascii="Book Antiqua" w:hAnsi="Book Antiqua" w:cs="Arial"/>
        </w:rPr>
      </w:pPr>
      <w:r w:rsidRPr="00F435EE">
        <w:rPr>
          <w:rFonts w:ascii="Book Antiqua" w:hAnsi="Book Antiqua" w:cs="Arial"/>
        </w:rPr>
        <w:t>El suscrito reconoce y conviene en que el Máximo de CBFIs Pro</w:t>
      </w:r>
      <w:r>
        <w:rPr>
          <w:rFonts w:ascii="Book Antiqua" w:hAnsi="Book Antiqua" w:cs="Arial"/>
        </w:rPr>
        <w:t>rr</w:t>
      </w:r>
      <w:r w:rsidRPr="00F435EE">
        <w:rPr>
          <w:rFonts w:ascii="Book Antiqua" w:hAnsi="Book Antiqua" w:cs="Arial"/>
        </w:rPr>
        <w:t xml:space="preserve">ata puede ajustarse a la baja en caso de que el Fiduciario emita menos de </w:t>
      </w:r>
      <m:oMath>
        <m:r>
          <m:rPr>
            <m:sty m:val="p"/>
          </m:rPr>
          <w:rPr>
            <w:rFonts w:ascii="Cambria Math" w:hAnsi="Cambria Math" w:cs="Arial"/>
          </w:rPr>
          <m:t>74,358,975</m:t>
        </m:r>
      </m:oMath>
      <w:r w:rsidR="0046256E">
        <w:rPr>
          <w:rFonts w:ascii="Book Antiqua" w:eastAsiaTheme="minorEastAsia" w:hAnsi="Book Antiqua" w:cs="Arial"/>
        </w:rPr>
        <w:t xml:space="preserve"> </w:t>
      </w:r>
      <w:r w:rsidRPr="00F435EE">
        <w:rPr>
          <w:rFonts w:ascii="Book Antiqua" w:hAnsi="Book Antiqua" w:cs="Arial"/>
        </w:rPr>
        <w:t>CBFIs Adicionales en relación con la Emisión Adicional</w:t>
      </w:r>
      <w:r>
        <w:rPr>
          <w:rFonts w:ascii="Book Antiqua" w:hAnsi="Book Antiqua" w:cs="Arial"/>
        </w:rPr>
        <w:t>.</w:t>
      </w:r>
    </w:p>
    <w:p w14:paraId="225B4559" w14:textId="6AF1714E" w:rsidR="008B3045" w:rsidRPr="001D31DE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720"/>
        <w:contextualSpacing w:val="0"/>
        <w:jc w:val="both"/>
        <w:rPr>
          <w:rFonts w:ascii="Book Antiqua" w:hAnsi="Book Antiqua" w:cs="Arial"/>
        </w:rPr>
      </w:pPr>
      <w:r w:rsidRPr="001D31DE">
        <w:rPr>
          <w:rFonts w:ascii="Book Antiqua" w:hAnsi="Book Antiqua" w:cs="Arial"/>
        </w:rPr>
        <w:t xml:space="preserve">El suscrito en este acto presenta una orden vinculante, incondicional e irrevocable para suscribir y pagar, al precio de </w:t>
      </w:r>
      <w:r>
        <w:rPr>
          <w:rFonts w:ascii="Book Antiqua" w:hAnsi="Book Antiqua" w:cs="Arial"/>
        </w:rPr>
        <w:t>MXN$</w:t>
      </w:r>
      <w:r w:rsidR="0046256E">
        <w:rPr>
          <w:rFonts w:ascii="Book Antiqua" w:hAnsi="Book Antiqua" w:cs="Arial"/>
        </w:rPr>
        <w:t>19</w:t>
      </w:r>
      <w:r w:rsidRPr="001D31DE">
        <w:rPr>
          <w:rFonts w:ascii="Book Antiqua" w:hAnsi="Book Antiqua" w:cs="Arial"/>
        </w:rPr>
        <w:t>.50 por CBFI Adicional:</w:t>
      </w:r>
    </w:p>
    <w:p w14:paraId="22803615" w14:textId="77777777" w:rsidR="008B3045" w:rsidRPr="00271FD4" w:rsidRDefault="008B3045" w:rsidP="008B3045">
      <w:pPr>
        <w:pStyle w:val="Prrafodelista"/>
        <w:widowControl w:val="0"/>
        <w:numPr>
          <w:ilvl w:val="1"/>
          <w:numId w:val="1"/>
        </w:numPr>
        <w:spacing w:after="240" w:line="240" w:lineRule="auto"/>
        <w:contextualSpacing w:val="0"/>
        <w:jc w:val="both"/>
        <w:rPr>
          <w:rFonts w:ascii="Book Antiqua" w:hAnsi="Book Antiqua" w:cs="Arial"/>
        </w:rPr>
      </w:pPr>
      <w:r w:rsidRPr="001D31DE">
        <w:rPr>
          <w:rFonts w:ascii="Book Antiqua" w:hAnsi="Book Antiqua" w:cs="Arial"/>
        </w:rPr>
        <w:t xml:space="preserve"> </w:t>
      </w:r>
      <w:r w:rsidRPr="00271FD4">
        <w:rPr>
          <w:rFonts w:ascii="Book Antiqua" w:hAnsi="Book Antiqua" w:cs="Arial"/>
        </w:rPr>
        <w:t>_____________________</w:t>
      </w:r>
      <w:r>
        <w:rPr>
          <w:rFonts w:ascii="Book Antiqua" w:hAnsi="Book Antiqua" w:cs="Arial"/>
          <w:vertAlign w:val="superscript"/>
          <w:lang w:val="en-US"/>
        </w:rPr>
        <w:footnoteReference w:id="3"/>
      </w:r>
      <w:r w:rsidRPr="00847EA2">
        <w:rPr>
          <w:rFonts w:ascii="Book Antiqua" w:hAnsi="Book Antiqua" w:cs="Arial"/>
        </w:rPr>
        <w:t xml:space="preserve"> </w:t>
      </w:r>
      <w:r w:rsidRPr="00271FD4">
        <w:rPr>
          <w:rFonts w:ascii="Book Antiqua" w:hAnsi="Book Antiqua" w:cs="Arial"/>
        </w:rPr>
        <w:t>CBFIs Adicionales</w:t>
      </w:r>
      <w:r>
        <w:rPr>
          <w:rFonts w:ascii="Book Antiqua" w:hAnsi="Book Antiqua" w:cs="Arial"/>
        </w:rPr>
        <w:t xml:space="preserve"> </w:t>
      </w:r>
      <w:r w:rsidRPr="00847EA2">
        <w:rPr>
          <w:rFonts w:ascii="Book Antiqua" w:hAnsi="Book Antiqua" w:cs="Arial"/>
        </w:rPr>
        <w:t>(los "</w:t>
      </w:r>
      <w:r w:rsidRPr="00847EA2">
        <w:rPr>
          <w:rFonts w:ascii="Book Antiqua" w:hAnsi="Book Antiqua" w:cs="Arial"/>
          <w:u w:val="single"/>
        </w:rPr>
        <w:t>CBFIs Pro</w:t>
      </w:r>
      <w:r>
        <w:rPr>
          <w:rFonts w:ascii="Book Antiqua" w:hAnsi="Book Antiqua" w:cs="Arial"/>
          <w:u w:val="single"/>
        </w:rPr>
        <w:t>rr</w:t>
      </w:r>
      <w:r w:rsidRPr="00847EA2">
        <w:rPr>
          <w:rFonts w:ascii="Book Antiqua" w:hAnsi="Book Antiqua" w:cs="Arial"/>
          <w:u w:val="single"/>
        </w:rPr>
        <w:t>ata</w:t>
      </w:r>
      <w:r w:rsidRPr="00847EA2">
        <w:rPr>
          <w:rFonts w:ascii="Book Antiqua" w:hAnsi="Book Antiqua" w:cs="Arial"/>
        </w:rPr>
        <w:t>", que son los CBFIs Adicionales que corresponden pro</w:t>
      </w:r>
      <w:r>
        <w:rPr>
          <w:rFonts w:ascii="Book Antiqua" w:hAnsi="Book Antiqua" w:cs="Arial"/>
        </w:rPr>
        <w:t>r</w:t>
      </w:r>
      <w:r w:rsidRPr="00847EA2">
        <w:rPr>
          <w:rFonts w:ascii="Book Antiqua" w:hAnsi="Book Antiqua" w:cs="Arial"/>
        </w:rPr>
        <w:t>rata a los CBFIs Existentes del suscrito</w:t>
      </w:r>
      <w:r w:rsidRPr="00271FD4">
        <w:rPr>
          <w:rFonts w:ascii="Book Antiqua" w:hAnsi="Book Antiqua" w:cs="Arial"/>
        </w:rPr>
        <w:t xml:space="preserve">, cuyo número de CBFIs </w:t>
      </w:r>
      <w:r>
        <w:rPr>
          <w:rFonts w:ascii="Book Antiqua" w:hAnsi="Book Antiqua" w:cs="Arial"/>
        </w:rPr>
        <w:t>Prorrata</w:t>
      </w:r>
      <w:r w:rsidRPr="00271FD4">
        <w:rPr>
          <w:rFonts w:ascii="Book Antiqua" w:hAnsi="Book Antiqua" w:cs="Arial"/>
        </w:rPr>
        <w:t xml:space="preserve"> no puede ser mayor que el Máximo de CBFIs Pro</w:t>
      </w:r>
      <w:r>
        <w:rPr>
          <w:rFonts w:ascii="Book Antiqua" w:hAnsi="Book Antiqua" w:cs="Arial"/>
        </w:rPr>
        <w:t>rr</w:t>
      </w:r>
      <w:r w:rsidRPr="00271FD4">
        <w:rPr>
          <w:rFonts w:ascii="Book Antiqua" w:hAnsi="Book Antiqua" w:cs="Arial"/>
        </w:rPr>
        <w:t xml:space="preserve">ata, calculado de acuerdo con el numeral </w:t>
      </w:r>
      <w:r>
        <w:rPr>
          <w:rFonts w:ascii="Book Antiqua" w:hAnsi="Book Antiqua" w:cs="Arial"/>
        </w:rPr>
        <w:t xml:space="preserve">1.b. </w:t>
      </w:r>
      <w:r w:rsidRPr="00271FD4">
        <w:rPr>
          <w:rFonts w:ascii="Book Antiqua" w:hAnsi="Book Antiqua" w:cs="Arial"/>
        </w:rPr>
        <w:t xml:space="preserve">anterior; </w:t>
      </w:r>
      <w:r>
        <w:rPr>
          <w:rFonts w:ascii="Book Antiqua" w:hAnsi="Book Antiqua" w:cs="Arial"/>
        </w:rPr>
        <w:t>y</w:t>
      </w:r>
    </w:p>
    <w:p w14:paraId="2BA799CC" w14:textId="77777777" w:rsidR="008B3045" w:rsidRPr="00271FD4" w:rsidRDefault="008B3045" w:rsidP="008B3045">
      <w:pPr>
        <w:pStyle w:val="Prrafodelista"/>
        <w:widowControl w:val="0"/>
        <w:numPr>
          <w:ilvl w:val="1"/>
          <w:numId w:val="1"/>
        </w:numPr>
        <w:spacing w:after="240" w:line="240" w:lineRule="auto"/>
        <w:contextualSpacing w:val="0"/>
        <w:jc w:val="both"/>
        <w:rPr>
          <w:rFonts w:ascii="Book Antiqua" w:hAnsi="Book Antiqua" w:cs="Arial"/>
        </w:rPr>
      </w:pPr>
      <w:r w:rsidRPr="00271FD4">
        <w:rPr>
          <w:rFonts w:ascii="Book Antiqua" w:hAnsi="Book Antiqua" w:cs="Arial"/>
        </w:rPr>
        <w:t>_____________________</w:t>
      </w:r>
      <w:r>
        <w:rPr>
          <w:rStyle w:val="Refdenotaalpie"/>
          <w:rFonts w:ascii="Book Antiqua" w:hAnsi="Book Antiqua" w:cs="Arial"/>
          <w:lang w:val="en-US"/>
        </w:rPr>
        <w:footnoteReference w:id="4"/>
      </w:r>
      <w:r w:rsidRPr="00271FD4">
        <w:rPr>
          <w:rFonts w:ascii="Book Antiqua" w:hAnsi="Book Antiqua" w:cs="Arial"/>
        </w:rPr>
        <w:t xml:space="preserve"> CBFIs Adicionales (</w:t>
      </w:r>
      <w:r>
        <w:rPr>
          <w:rFonts w:ascii="Book Antiqua" w:hAnsi="Book Antiqua" w:cs="Arial"/>
        </w:rPr>
        <w:t>los</w:t>
      </w:r>
      <w:r w:rsidRPr="00271FD4">
        <w:rPr>
          <w:rFonts w:ascii="Book Antiqua" w:hAnsi="Book Antiqua" w:cs="Arial"/>
        </w:rPr>
        <w:t xml:space="preserve"> “</w:t>
      </w:r>
      <w:r>
        <w:rPr>
          <w:rFonts w:ascii="Book Antiqua" w:hAnsi="Book Antiqua" w:cs="Arial"/>
          <w:u w:val="single"/>
        </w:rPr>
        <w:t>CBFIs Excedentes</w:t>
      </w:r>
      <w:r w:rsidRPr="008E5204">
        <w:rPr>
          <w:rFonts w:ascii="Book Antiqua" w:hAnsi="Book Antiqua" w:cs="Arial"/>
        </w:rPr>
        <w:t>”,</w:t>
      </w:r>
      <w:r>
        <w:rPr>
          <w:rFonts w:ascii="Book Antiqua" w:hAnsi="Book Antiqua" w:cs="Arial"/>
        </w:rPr>
        <w:t xml:space="preserve"> </w:t>
      </w:r>
      <w:r w:rsidRPr="00847EA2">
        <w:rPr>
          <w:rFonts w:ascii="Book Antiqua" w:hAnsi="Book Antiqua" w:cs="Arial"/>
        </w:rPr>
        <w:t xml:space="preserve">que son el excedente de CBFIs Adicionales que pueden ser suscritos por </w:t>
      </w:r>
      <w:r>
        <w:rPr>
          <w:rFonts w:ascii="Book Antiqua" w:hAnsi="Book Antiqua" w:cs="Arial"/>
        </w:rPr>
        <w:t xml:space="preserve">el </w:t>
      </w:r>
      <w:r w:rsidRPr="00847EA2">
        <w:rPr>
          <w:rFonts w:ascii="Book Antiqua" w:hAnsi="Book Antiqua" w:cs="Arial"/>
        </w:rPr>
        <w:t>suscrito en caso de que alguno de los Tenedores no suscriba la totalidad de sus CBFIs Pro</w:t>
      </w:r>
      <w:r>
        <w:rPr>
          <w:rFonts w:ascii="Book Antiqua" w:hAnsi="Book Antiqua" w:cs="Arial"/>
        </w:rPr>
        <w:t>rr</w:t>
      </w:r>
      <w:r w:rsidRPr="00847EA2">
        <w:rPr>
          <w:rFonts w:ascii="Book Antiqua" w:hAnsi="Book Antiqua" w:cs="Arial"/>
        </w:rPr>
        <w:t>ata correspondientes</w:t>
      </w:r>
      <w:r w:rsidRPr="00271FD4">
        <w:rPr>
          <w:rFonts w:ascii="Book Antiqua" w:hAnsi="Book Antiqua" w:cs="Arial"/>
        </w:rPr>
        <w:t>).</w:t>
      </w:r>
    </w:p>
    <w:p w14:paraId="57C3FC9A" w14:textId="1DB46FDB" w:rsidR="008B3045" w:rsidRPr="00833EA5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720"/>
        <w:contextualSpacing w:val="0"/>
        <w:jc w:val="both"/>
        <w:rPr>
          <w:rFonts w:ascii="Book Antiqua" w:hAnsi="Book Antiqua" w:cs="Arial"/>
        </w:rPr>
      </w:pPr>
      <w:r w:rsidRPr="00833EA5">
        <w:rPr>
          <w:rFonts w:ascii="Book Antiqua" w:hAnsi="Book Antiqua" w:cs="Arial"/>
        </w:rPr>
        <w:t xml:space="preserve">El suscrito reconoce y acepta que (i) el Administrador </w:t>
      </w:r>
      <w:r w:rsidR="0046256E">
        <w:rPr>
          <w:rFonts w:ascii="Book Antiqua" w:hAnsi="Book Antiqua" w:cs="Arial"/>
        </w:rPr>
        <w:t xml:space="preserve">y Asesor </w:t>
      </w:r>
      <w:r w:rsidRPr="00833EA5">
        <w:rPr>
          <w:rFonts w:ascii="Book Antiqua" w:hAnsi="Book Antiqua" w:cs="Arial"/>
        </w:rPr>
        <w:t>debe recibir una copia firmada en formato .</w:t>
      </w:r>
      <w:proofErr w:type="spellStart"/>
      <w:r w:rsidRPr="00833EA5">
        <w:rPr>
          <w:rFonts w:ascii="Book Antiqua" w:hAnsi="Book Antiqua" w:cs="Arial"/>
          <w:i/>
          <w:iCs/>
        </w:rPr>
        <w:t>pdf</w:t>
      </w:r>
      <w:proofErr w:type="spellEnd"/>
      <w:r w:rsidRPr="00833EA5">
        <w:rPr>
          <w:rFonts w:ascii="Book Antiqua" w:hAnsi="Book Antiqua" w:cs="Arial"/>
        </w:rPr>
        <w:t xml:space="preserve"> u otro formato electrónico de este Contrato de Suscripción en </w:t>
      </w:r>
      <w:hyperlink r:id="rId10" w:history="1">
        <w:r w:rsidR="00D855F5" w:rsidRPr="00D855F5">
          <w:rPr>
            <w:rStyle w:val="Hipervnculo"/>
            <w:rFonts w:ascii="Book Antiqua" w:hAnsi="Book Antiqua"/>
          </w:rPr>
          <w:t>lpinon@fibra-nova.com</w:t>
        </w:r>
      </w:hyperlink>
      <w:r w:rsidRPr="00833EA5">
        <w:rPr>
          <w:rFonts w:ascii="Book Antiqua" w:hAnsi="Book Antiqua" w:cs="Arial"/>
        </w:rPr>
        <w:t xml:space="preserve"> a más tardar a las 11:59 p.m. (hora de la Ciudad de México) </w:t>
      </w:r>
      <w:r>
        <w:rPr>
          <w:rFonts w:ascii="Book Antiqua" w:hAnsi="Book Antiqua" w:cs="Arial"/>
        </w:rPr>
        <w:t>d</w:t>
      </w:r>
      <w:r w:rsidRPr="00833EA5">
        <w:rPr>
          <w:rFonts w:ascii="Book Antiqua" w:hAnsi="Book Antiqua" w:cs="Arial"/>
        </w:rPr>
        <w:t xml:space="preserve">el </w:t>
      </w:r>
      <w:r w:rsidR="0046256E">
        <w:rPr>
          <w:rFonts w:ascii="Book Antiqua" w:hAnsi="Book Antiqua" w:cs="Arial"/>
        </w:rPr>
        <w:t>5</w:t>
      </w:r>
      <w:r w:rsidRPr="00833EA5">
        <w:rPr>
          <w:rFonts w:ascii="Book Antiqua" w:hAnsi="Book Antiqua" w:cs="Arial"/>
        </w:rPr>
        <w:t xml:space="preserve"> de </w:t>
      </w:r>
      <w:r w:rsidR="0046256E">
        <w:rPr>
          <w:rFonts w:ascii="Book Antiqua" w:hAnsi="Book Antiqua" w:cs="Arial"/>
        </w:rPr>
        <w:t>mayo</w:t>
      </w:r>
      <w:r w:rsidRPr="00833EA5">
        <w:rPr>
          <w:rFonts w:ascii="Book Antiqua" w:hAnsi="Book Antiqua" w:cs="Arial"/>
        </w:rPr>
        <w:t xml:space="preserve"> de </w:t>
      </w:r>
      <w:r w:rsidR="0046256E">
        <w:rPr>
          <w:rFonts w:ascii="Book Antiqua" w:hAnsi="Book Antiqua" w:cs="Arial"/>
        </w:rPr>
        <w:t>2021</w:t>
      </w:r>
      <w:r w:rsidRPr="00833EA5">
        <w:rPr>
          <w:rFonts w:ascii="Book Antiqua" w:hAnsi="Book Antiqua" w:cs="Arial"/>
        </w:rPr>
        <w:t xml:space="preserve"> (según </w:t>
      </w:r>
      <w:r>
        <w:rPr>
          <w:rFonts w:ascii="Book Antiqua" w:hAnsi="Book Antiqua" w:cs="Arial"/>
        </w:rPr>
        <w:t xml:space="preserve">dicha plazo </w:t>
      </w:r>
      <w:r w:rsidRPr="00833EA5">
        <w:rPr>
          <w:rFonts w:ascii="Book Antiqua" w:hAnsi="Book Antiqua" w:cs="Arial"/>
        </w:rPr>
        <w:t>pueda ser prorrogado por el Administrador</w:t>
      </w:r>
      <w:r w:rsidR="0046256E">
        <w:rPr>
          <w:rFonts w:ascii="Book Antiqua" w:hAnsi="Book Antiqua" w:cs="Arial"/>
        </w:rPr>
        <w:t xml:space="preserve"> y Asesor</w:t>
      </w:r>
      <w:r w:rsidRPr="00833EA5">
        <w:rPr>
          <w:rFonts w:ascii="Book Antiqua" w:hAnsi="Book Antiqua" w:cs="Arial"/>
        </w:rPr>
        <w:t xml:space="preserve">); (ii) </w:t>
      </w:r>
      <w:r>
        <w:rPr>
          <w:rFonts w:ascii="Book Antiqua" w:hAnsi="Book Antiqua" w:cs="Arial"/>
        </w:rPr>
        <w:t>e</w:t>
      </w:r>
      <w:r w:rsidRPr="00833EA5">
        <w:rPr>
          <w:rFonts w:ascii="Book Antiqua" w:hAnsi="Book Antiqua" w:cs="Arial"/>
        </w:rPr>
        <w:t xml:space="preserve">l Administrador </w:t>
      </w:r>
      <w:r w:rsidR="0046256E">
        <w:rPr>
          <w:rFonts w:ascii="Book Antiqua" w:hAnsi="Book Antiqua" w:cs="Arial"/>
        </w:rPr>
        <w:t xml:space="preserve">y Asesor </w:t>
      </w:r>
      <w:r w:rsidRPr="00833EA5">
        <w:rPr>
          <w:rFonts w:ascii="Book Antiqua" w:hAnsi="Book Antiqua" w:cs="Arial"/>
        </w:rPr>
        <w:t xml:space="preserve">determinará, a su entera discreción, todas las preguntas relativas a la forma apropiada de los documentos, incluyendo este Contrato de Suscripción, y la validez y elegibilidad y aceptación de cualquier suscripción, y el Administrador </w:t>
      </w:r>
      <w:r w:rsidR="0046256E">
        <w:rPr>
          <w:rFonts w:ascii="Book Antiqua" w:hAnsi="Book Antiqua" w:cs="Arial"/>
        </w:rPr>
        <w:t xml:space="preserve">y Asesor </w:t>
      </w:r>
      <w:r w:rsidRPr="00833EA5">
        <w:rPr>
          <w:rFonts w:ascii="Book Antiqua" w:hAnsi="Book Antiqua" w:cs="Arial"/>
        </w:rPr>
        <w:t>se reserva el derecho de rechazar cualquier suscripción que determine que no está en la forma apropiada, o cuya aceptación pueda, en su opinión, ser ilícita; (</w:t>
      </w:r>
      <w:proofErr w:type="spellStart"/>
      <w:r w:rsidRPr="00833EA5">
        <w:rPr>
          <w:rFonts w:ascii="Book Antiqua" w:hAnsi="Book Antiqua" w:cs="Arial"/>
        </w:rPr>
        <w:t>iii</w:t>
      </w:r>
      <w:proofErr w:type="spellEnd"/>
      <w:r w:rsidRPr="00833EA5">
        <w:rPr>
          <w:rFonts w:ascii="Book Antiqua" w:hAnsi="Book Antiqua" w:cs="Arial"/>
        </w:rPr>
        <w:t xml:space="preserve">) el número de CBFIs Adicionales efectivamente asignado </w:t>
      </w:r>
      <w:r>
        <w:rPr>
          <w:rFonts w:ascii="Book Antiqua" w:hAnsi="Book Antiqua" w:cs="Arial"/>
        </w:rPr>
        <w:t xml:space="preserve">por el Administrador </w:t>
      </w:r>
      <w:r w:rsidR="0046256E">
        <w:rPr>
          <w:rFonts w:ascii="Book Antiqua" w:hAnsi="Book Antiqua" w:cs="Arial"/>
        </w:rPr>
        <w:t xml:space="preserve">y Asesor </w:t>
      </w:r>
      <w:r w:rsidRPr="00833EA5">
        <w:rPr>
          <w:rFonts w:ascii="Book Antiqua" w:hAnsi="Book Antiqua" w:cs="Arial"/>
        </w:rPr>
        <w:t xml:space="preserve">al suscrito podrá ser menor (pero no mayor) que el número de CBFIs Adicionales </w:t>
      </w:r>
      <w:r w:rsidR="0046256E">
        <w:rPr>
          <w:rFonts w:ascii="Book Antiqua" w:hAnsi="Book Antiqua" w:cs="Arial"/>
        </w:rPr>
        <w:t>señalador</w:t>
      </w:r>
      <w:r w:rsidRPr="00833EA5">
        <w:rPr>
          <w:rFonts w:ascii="Book Antiqua" w:hAnsi="Book Antiqua" w:cs="Arial"/>
        </w:rPr>
        <w:t xml:space="preserve"> por el suscrito, y el suscrito estará obligado a adquirir el número de CBFIs Adicionales efectivamente asignado</w:t>
      </w:r>
      <w:r>
        <w:rPr>
          <w:rFonts w:ascii="Book Antiqua" w:hAnsi="Book Antiqua" w:cs="Arial"/>
        </w:rPr>
        <w:t>s</w:t>
      </w:r>
      <w:r w:rsidRPr="00833EA5">
        <w:rPr>
          <w:rFonts w:ascii="Book Antiqua" w:hAnsi="Book Antiqua" w:cs="Arial"/>
        </w:rPr>
        <w:t xml:space="preserve"> por el Administrador</w:t>
      </w:r>
      <w:r>
        <w:rPr>
          <w:rFonts w:ascii="Book Antiqua" w:hAnsi="Book Antiqua" w:cs="Arial"/>
        </w:rPr>
        <w:t xml:space="preserve"> </w:t>
      </w:r>
      <w:r w:rsidR="0046256E">
        <w:rPr>
          <w:rFonts w:ascii="Book Antiqua" w:hAnsi="Book Antiqua" w:cs="Arial"/>
        </w:rPr>
        <w:t xml:space="preserve">y Asesor </w:t>
      </w:r>
      <w:r>
        <w:rPr>
          <w:rFonts w:ascii="Book Antiqua" w:hAnsi="Book Antiqua" w:cs="Arial"/>
        </w:rPr>
        <w:t>al suscrito</w:t>
      </w:r>
      <w:r w:rsidRPr="00833EA5">
        <w:rPr>
          <w:rFonts w:ascii="Book Antiqua" w:hAnsi="Book Antiqua" w:cs="Arial"/>
        </w:rPr>
        <w:t xml:space="preserve">. En caso de que el Administrador </w:t>
      </w:r>
      <w:r w:rsidR="0046256E">
        <w:rPr>
          <w:rFonts w:ascii="Book Antiqua" w:hAnsi="Book Antiqua" w:cs="Arial"/>
        </w:rPr>
        <w:t xml:space="preserve">y Asesor </w:t>
      </w:r>
      <w:r w:rsidRPr="00833EA5">
        <w:rPr>
          <w:rFonts w:ascii="Book Antiqua" w:hAnsi="Book Antiqua" w:cs="Arial"/>
        </w:rPr>
        <w:t>rechace la totalidad de la suscripción, el presente Contrato de Suscripción no tendrá validez ni efectos.</w:t>
      </w:r>
    </w:p>
    <w:p w14:paraId="14BE8374" w14:textId="7372AA85" w:rsidR="008B3045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720"/>
        <w:contextualSpacing w:val="0"/>
        <w:jc w:val="both"/>
        <w:rPr>
          <w:rFonts w:ascii="Book Antiqua" w:hAnsi="Book Antiqua" w:cs="Arial"/>
        </w:rPr>
      </w:pPr>
      <w:r w:rsidRPr="00271FD4">
        <w:rPr>
          <w:rFonts w:ascii="Book Antiqua" w:hAnsi="Book Antiqua" w:cs="Arial"/>
        </w:rPr>
        <w:t xml:space="preserve">Los CBFIs Adicionales serán asignados por el Administrador </w:t>
      </w:r>
      <w:r w:rsidR="0046256E">
        <w:rPr>
          <w:rFonts w:ascii="Book Antiqua" w:hAnsi="Book Antiqua" w:cs="Arial"/>
        </w:rPr>
        <w:t xml:space="preserve">y Asesor </w:t>
      </w:r>
      <w:r w:rsidRPr="00271FD4">
        <w:rPr>
          <w:rFonts w:ascii="Book Antiqua" w:hAnsi="Book Antiqua" w:cs="Arial"/>
        </w:rPr>
        <w:t xml:space="preserve">de conformidad con el proceso de asignación aprobado por la Asamblea de Tenedores. El Administrador publicará un </w:t>
      </w:r>
      <w:r>
        <w:rPr>
          <w:rFonts w:ascii="Book Antiqua" w:hAnsi="Book Antiqua" w:cs="Arial"/>
        </w:rPr>
        <w:t xml:space="preserve">evento relevante </w:t>
      </w:r>
      <w:r w:rsidRPr="00271FD4">
        <w:rPr>
          <w:rFonts w:ascii="Book Antiqua" w:hAnsi="Book Antiqua" w:cs="Arial"/>
        </w:rPr>
        <w:t>anunciando el resultado de la Emisión Adicional</w:t>
      </w:r>
      <w:r w:rsidRPr="00833EA5">
        <w:rPr>
          <w:rFonts w:ascii="Book Antiqua" w:hAnsi="Book Antiqua" w:cs="Arial"/>
        </w:rPr>
        <w:t xml:space="preserve"> </w:t>
      </w:r>
      <w:r w:rsidRPr="00271FD4">
        <w:rPr>
          <w:rFonts w:ascii="Book Antiqua" w:hAnsi="Book Antiqua" w:cs="Arial"/>
        </w:rPr>
        <w:t xml:space="preserve">el </w:t>
      </w:r>
      <w:r w:rsidR="0046256E">
        <w:rPr>
          <w:rFonts w:ascii="Book Antiqua" w:hAnsi="Book Antiqua" w:cs="Arial"/>
        </w:rPr>
        <w:t>7</w:t>
      </w:r>
      <w:r w:rsidRPr="00271FD4">
        <w:rPr>
          <w:rFonts w:ascii="Book Antiqua" w:hAnsi="Book Antiqua" w:cs="Arial"/>
        </w:rPr>
        <w:t xml:space="preserve"> de </w:t>
      </w:r>
      <w:r w:rsidR="0046256E">
        <w:rPr>
          <w:rFonts w:ascii="Book Antiqua" w:hAnsi="Book Antiqua" w:cs="Arial"/>
        </w:rPr>
        <w:t>mayo</w:t>
      </w:r>
      <w:r w:rsidRPr="00271FD4">
        <w:rPr>
          <w:rFonts w:ascii="Book Antiqua" w:hAnsi="Book Antiqua" w:cs="Arial"/>
        </w:rPr>
        <w:t xml:space="preserve"> de 202</w:t>
      </w:r>
      <w:r w:rsidR="0046256E">
        <w:rPr>
          <w:rFonts w:ascii="Book Antiqua" w:hAnsi="Book Antiqua" w:cs="Arial"/>
        </w:rPr>
        <w:t>1</w:t>
      </w:r>
      <w:r w:rsidRPr="00271FD4">
        <w:rPr>
          <w:rFonts w:ascii="Book Antiqua" w:hAnsi="Book Antiqua" w:cs="Arial"/>
        </w:rPr>
        <w:t>. El suscrito recibirá</w:t>
      </w:r>
      <w:r>
        <w:rPr>
          <w:rFonts w:ascii="Book Antiqua" w:hAnsi="Book Antiqua" w:cs="Arial"/>
        </w:rPr>
        <w:t xml:space="preserve"> </w:t>
      </w:r>
      <w:r w:rsidRPr="009A412A">
        <w:rPr>
          <w:rFonts w:ascii="Book Antiqua" w:hAnsi="Book Antiqua" w:cs="Arial"/>
        </w:rPr>
        <w:t xml:space="preserve">a través de correo electrónico a la dirección </w:t>
      </w:r>
      <w:r>
        <w:rPr>
          <w:rFonts w:ascii="Book Antiqua" w:hAnsi="Book Antiqua" w:cs="Arial"/>
        </w:rPr>
        <w:t xml:space="preserve">establecida </w:t>
      </w:r>
      <w:r w:rsidRPr="009A412A">
        <w:rPr>
          <w:rFonts w:ascii="Book Antiqua" w:hAnsi="Book Antiqua" w:cs="Arial"/>
        </w:rPr>
        <w:t>por el suscrito en la página de firmas de este documento</w:t>
      </w:r>
      <w:r w:rsidRPr="00271FD4">
        <w:rPr>
          <w:rFonts w:ascii="Book Antiqua" w:hAnsi="Book Antiqua" w:cs="Arial"/>
        </w:rPr>
        <w:t xml:space="preserve">, a más tardar </w:t>
      </w:r>
      <w:r w:rsidR="0046256E">
        <w:rPr>
          <w:rFonts w:ascii="Book Antiqua" w:hAnsi="Book Antiqua" w:cs="Arial"/>
        </w:rPr>
        <w:t xml:space="preserve">el 7 </w:t>
      </w:r>
      <w:r w:rsidR="00D855F5">
        <w:rPr>
          <w:rFonts w:ascii="Book Antiqua" w:hAnsi="Book Antiqua" w:cs="Arial"/>
        </w:rPr>
        <w:t>d</w:t>
      </w:r>
      <w:r w:rsidR="0046256E">
        <w:rPr>
          <w:rFonts w:ascii="Book Antiqua" w:hAnsi="Book Antiqua" w:cs="Arial"/>
        </w:rPr>
        <w:t>e mayo de 2021</w:t>
      </w:r>
      <w:r w:rsidRPr="00271FD4">
        <w:rPr>
          <w:rFonts w:ascii="Book Antiqua" w:hAnsi="Book Antiqua" w:cs="Arial"/>
        </w:rPr>
        <w:t xml:space="preserve">, una notificación </w:t>
      </w:r>
      <w:r>
        <w:rPr>
          <w:rFonts w:ascii="Book Antiqua" w:hAnsi="Book Antiqua" w:cs="Arial"/>
        </w:rPr>
        <w:t xml:space="preserve">del Administrador </w:t>
      </w:r>
      <w:r w:rsidR="003E5B57">
        <w:rPr>
          <w:rFonts w:ascii="Book Antiqua" w:hAnsi="Book Antiqua" w:cs="Arial"/>
        </w:rPr>
        <w:t xml:space="preserve">y Asesor </w:t>
      </w:r>
      <w:r w:rsidRPr="00271FD4">
        <w:rPr>
          <w:rFonts w:ascii="Book Antiqua" w:hAnsi="Book Antiqua" w:cs="Arial"/>
        </w:rPr>
        <w:t xml:space="preserve">confirmando </w:t>
      </w:r>
      <w:r>
        <w:rPr>
          <w:rFonts w:ascii="Book Antiqua" w:hAnsi="Book Antiqua" w:cs="Arial"/>
        </w:rPr>
        <w:t xml:space="preserve">al suscrito (i) su </w:t>
      </w:r>
      <w:r w:rsidRPr="00271FD4">
        <w:rPr>
          <w:rFonts w:ascii="Book Antiqua" w:hAnsi="Book Antiqua" w:cs="Arial"/>
        </w:rPr>
        <w:t>asignación definitiva de los CBFIs Adicionales</w:t>
      </w:r>
      <w:r>
        <w:rPr>
          <w:rFonts w:ascii="Book Antiqua" w:hAnsi="Book Antiqua" w:cs="Arial"/>
        </w:rPr>
        <w:t xml:space="preserve">; </w:t>
      </w:r>
      <w:r w:rsidRPr="009A412A">
        <w:rPr>
          <w:rFonts w:ascii="Book Antiqua" w:hAnsi="Book Antiqua" w:cs="Arial"/>
        </w:rPr>
        <w:t xml:space="preserve">(ii) el precio total de suscripción de los CBFIs Adicionales asignados </w:t>
      </w:r>
      <w:r>
        <w:rPr>
          <w:rFonts w:ascii="Book Antiqua" w:hAnsi="Book Antiqua" w:cs="Arial"/>
        </w:rPr>
        <w:t xml:space="preserve">y a ser </w:t>
      </w:r>
      <w:r w:rsidRPr="009A412A">
        <w:rPr>
          <w:rFonts w:ascii="Book Antiqua" w:hAnsi="Book Antiqua" w:cs="Arial"/>
        </w:rPr>
        <w:t>pagado por el suscrito</w:t>
      </w:r>
      <w:r>
        <w:rPr>
          <w:rFonts w:ascii="Book Antiqua" w:hAnsi="Book Antiqua" w:cs="Arial"/>
        </w:rPr>
        <w:t>;</w:t>
      </w:r>
      <w:r w:rsidRPr="009A412A">
        <w:rPr>
          <w:rFonts w:ascii="Book Antiqua" w:hAnsi="Book Antiqua" w:cs="Arial"/>
        </w:rPr>
        <w:t xml:space="preserve"> (</w:t>
      </w:r>
      <w:proofErr w:type="spellStart"/>
      <w:r w:rsidRPr="009A412A">
        <w:rPr>
          <w:rFonts w:ascii="Book Antiqua" w:hAnsi="Book Antiqua" w:cs="Arial"/>
        </w:rPr>
        <w:t>iii</w:t>
      </w:r>
      <w:proofErr w:type="spellEnd"/>
      <w:r w:rsidRPr="009A412A">
        <w:rPr>
          <w:rFonts w:ascii="Book Antiqua" w:hAnsi="Book Antiqua" w:cs="Arial"/>
        </w:rPr>
        <w:t xml:space="preserve">) la fecha de pago y liquidación de la suscripción (la </w:t>
      </w:r>
      <w:r>
        <w:rPr>
          <w:rFonts w:ascii="Book Antiqua" w:hAnsi="Book Antiqua" w:cs="Arial"/>
        </w:rPr>
        <w:t>“</w:t>
      </w:r>
      <w:r w:rsidRPr="00833EA5">
        <w:rPr>
          <w:rFonts w:ascii="Book Antiqua" w:hAnsi="Book Antiqua" w:cs="Arial"/>
          <w:u w:val="single"/>
        </w:rPr>
        <w:t>Fecha de Pago</w:t>
      </w:r>
      <w:r w:rsidRPr="00833EA5">
        <w:rPr>
          <w:rFonts w:ascii="Book Antiqua" w:hAnsi="Book Antiqua" w:cs="Arial"/>
        </w:rPr>
        <w:t>”)</w:t>
      </w:r>
      <w:r w:rsidRPr="009A412A">
        <w:rPr>
          <w:rFonts w:ascii="Book Antiqua" w:hAnsi="Book Antiqua" w:cs="Arial"/>
        </w:rPr>
        <w:t xml:space="preserve">, que se espera sea el </w:t>
      </w:r>
      <w:r w:rsidR="00D855F5">
        <w:rPr>
          <w:rFonts w:ascii="Book Antiqua" w:hAnsi="Book Antiqua" w:cs="Arial"/>
        </w:rPr>
        <w:t>17</w:t>
      </w:r>
      <w:r w:rsidRPr="009A412A">
        <w:rPr>
          <w:rFonts w:ascii="Book Antiqua" w:hAnsi="Book Antiqua" w:cs="Arial"/>
        </w:rPr>
        <w:t xml:space="preserve"> de </w:t>
      </w:r>
      <w:r w:rsidR="000A26D0">
        <w:rPr>
          <w:rFonts w:ascii="Book Antiqua" w:hAnsi="Book Antiqua" w:cs="Arial"/>
        </w:rPr>
        <w:t>mayo</w:t>
      </w:r>
      <w:r w:rsidRPr="009A412A">
        <w:rPr>
          <w:rFonts w:ascii="Book Antiqua" w:hAnsi="Book Antiqua" w:cs="Arial"/>
        </w:rPr>
        <w:t xml:space="preserve"> de </w:t>
      </w:r>
      <w:r w:rsidR="000A26D0">
        <w:rPr>
          <w:rFonts w:ascii="Book Antiqua" w:hAnsi="Book Antiqua" w:cs="Arial"/>
        </w:rPr>
        <w:t>2021</w:t>
      </w:r>
      <w:r>
        <w:rPr>
          <w:rFonts w:ascii="Book Antiqua" w:hAnsi="Book Antiqua" w:cs="Arial"/>
        </w:rPr>
        <w:t>;</w:t>
      </w:r>
      <w:r w:rsidRPr="009A412A">
        <w:rPr>
          <w:rFonts w:ascii="Book Antiqua" w:hAnsi="Book Antiqua" w:cs="Arial"/>
        </w:rPr>
        <w:t xml:space="preserve"> y (</w:t>
      </w:r>
      <w:proofErr w:type="spellStart"/>
      <w:r w:rsidRPr="009A412A">
        <w:rPr>
          <w:rFonts w:ascii="Book Antiqua" w:hAnsi="Book Antiqua" w:cs="Arial"/>
        </w:rPr>
        <w:t>iv</w:t>
      </w:r>
      <w:proofErr w:type="spellEnd"/>
      <w:r w:rsidRPr="009A412A">
        <w:rPr>
          <w:rFonts w:ascii="Book Antiqua" w:hAnsi="Book Antiqua" w:cs="Arial"/>
        </w:rPr>
        <w:t>) la cuenta en la que debe hacerse el pago del precio total de suscripción. El suscrito será responsable de confirmar la recepción de dicha notificación, y la falta de confirmación por parte del suscrito no eximirá al suscrito de la obligación de pagar el precio total de suscripción por los CBFIs Adicionales asignados</w:t>
      </w:r>
      <w:r w:rsidRPr="00271FD4">
        <w:rPr>
          <w:rFonts w:ascii="Book Antiqua" w:hAnsi="Book Antiqua" w:cs="Arial"/>
        </w:rPr>
        <w:t xml:space="preserve">. Una vez recibida </w:t>
      </w:r>
      <w:r>
        <w:rPr>
          <w:rFonts w:ascii="Book Antiqua" w:hAnsi="Book Antiqua" w:cs="Arial"/>
        </w:rPr>
        <w:t xml:space="preserve">dicha notificación, </w:t>
      </w:r>
      <w:r w:rsidRPr="00271FD4">
        <w:rPr>
          <w:rFonts w:ascii="Book Antiqua" w:hAnsi="Book Antiqua" w:cs="Arial"/>
        </w:rPr>
        <w:t xml:space="preserve">el suscrito </w:t>
      </w:r>
      <w:r>
        <w:rPr>
          <w:rFonts w:ascii="Book Antiqua" w:hAnsi="Book Antiqua" w:cs="Arial"/>
        </w:rPr>
        <w:t>instruirá a</w:t>
      </w:r>
      <w:r w:rsidRPr="00271FD4">
        <w:rPr>
          <w:rFonts w:ascii="Book Antiqua" w:hAnsi="Book Antiqua" w:cs="Arial"/>
        </w:rPr>
        <w:t xml:space="preserve"> su custodio </w:t>
      </w:r>
      <w:r>
        <w:rPr>
          <w:rFonts w:ascii="Book Antiqua" w:hAnsi="Book Antiqua" w:cs="Arial"/>
        </w:rPr>
        <w:t>a entregar</w:t>
      </w:r>
      <w:r w:rsidRPr="00271FD4">
        <w:rPr>
          <w:rFonts w:ascii="Book Antiqua" w:hAnsi="Book Antiqua" w:cs="Arial"/>
        </w:rPr>
        <w:t xml:space="preserve">, a más tardar </w:t>
      </w:r>
      <w:r>
        <w:rPr>
          <w:rFonts w:ascii="Book Antiqua" w:hAnsi="Book Antiqua" w:cs="Arial"/>
        </w:rPr>
        <w:t>en la Fecha de Pago</w:t>
      </w:r>
      <w:r w:rsidRPr="00271FD4">
        <w:rPr>
          <w:rFonts w:ascii="Book Antiqua" w:hAnsi="Book Antiqua" w:cs="Arial"/>
        </w:rPr>
        <w:t>, el precio total de suscripción de los CBFIs Adicionales efectivamente asignados por el Administrador</w:t>
      </w:r>
      <w:r w:rsidR="000A26D0">
        <w:rPr>
          <w:rFonts w:ascii="Book Antiqua" w:hAnsi="Book Antiqua" w:cs="Arial"/>
        </w:rPr>
        <w:t xml:space="preserve"> y Asesor</w:t>
      </w:r>
      <w:r w:rsidRPr="00271FD4">
        <w:rPr>
          <w:rFonts w:ascii="Book Antiqua" w:hAnsi="Book Antiqua" w:cs="Arial"/>
        </w:rPr>
        <w:t xml:space="preserve"> al suscrito</w:t>
      </w:r>
      <w:r>
        <w:rPr>
          <w:rFonts w:ascii="Book Antiqua" w:hAnsi="Book Antiqua" w:cs="Arial"/>
        </w:rPr>
        <w:t xml:space="preserve"> </w:t>
      </w:r>
      <w:r w:rsidRPr="009A412A">
        <w:rPr>
          <w:rFonts w:ascii="Book Antiqua" w:hAnsi="Book Antiqua" w:cs="Arial"/>
        </w:rPr>
        <w:t xml:space="preserve">en Pesos </w:t>
      </w:r>
      <w:r>
        <w:rPr>
          <w:rFonts w:ascii="Book Antiqua" w:hAnsi="Book Antiqua" w:cs="Arial"/>
        </w:rPr>
        <w:t>m</w:t>
      </w:r>
      <w:r w:rsidRPr="009A412A">
        <w:rPr>
          <w:rFonts w:ascii="Book Antiqua" w:hAnsi="Book Antiqua" w:cs="Arial"/>
        </w:rPr>
        <w:t>exicanos</w:t>
      </w:r>
      <w:r>
        <w:rPr>
          <w:rFonts w:ascii="Book Antiqua" w:hAnsi="Book Antiqua" w:cs="Arial"/>
        </w:rPr>
        <w:t>,</w:t>
      </w:r>
      <w:r w:rsidRPr="009A412A">
        <w:rPr>
          <w:rFonts w:ascii="Book Antiqua" w:hAnsi="Book Antiqua" w:cs="Arial"/>
        </w:rPr>
        <w:t xml:space="preserve"> a la cuenta establecida en la notificación del Administrador</w:t>
      </w:r>
      <w:r w:rsidR="000A26D0">
        <w:rPr>
          <w:rFonts w:ascii="Book Antiqua" w:hAnsi="Book Antiqua" w:cs="Arial"/>
        </w:rPr>
        <w:t xml:space="preserve"> y Asesor</w:t>
      </w:r>
      <w:r w:rsidRPr="009A412A">
        <w:rPr>
          <w:rFonts w:ascii="Book Antiqua" w:hAnsi="Book Antiqua" w:cs="Arial"/>
        </w:rPr>
        <w:t xml:space="preserve">. El suscrito </w:t>
      </w:r>
      <w:r>
        <w:rPr>
          <w:rFonts w:ascii="Book Antiqua" w:hAnsi="Book Antiqua" w:cs="Arial"/>
        </w:rPr>
        <w:t xml:space="preserve">acepta </w:t>
      </w:r>
      <w:r w:rsidRPr="009A412A">
        <w:rPr>
          <w:rFonts w:ascii="Book Antiqua" w:hAnsi="Book Antiqua" w:cs="Arial"/>
        </w:rPr>
        <w:t xml:space="preserve">que es responsable del pago de cualquier </w:t>
      </w:r>
      <w:r>
        <w:rPr>
          <w:rFonts w:ascii="Book Antiqua" w:hAnsi="Book Antiqua" w:cs="Arial"/>
        </w:rPr>
        <w:t>comisión</w:t>
      </w:r>
      <w:r w:rsidRPr="009A412A">
        <w:rPr>
          <w:rFonts w:ascii="Book Antiqua" w:hAnsi="Book Antiqua" w:cs="Arial"/>
        </w:rPr>
        <w:t>, impuesto o cualquier otro gasto de su custodio o de Indeval en relación con la suscripción de los CBFIs Adicionales.</w:t>
      </w:r>
    </w:p>
    <w:p w14:paraId="6BC5B502" w14:textId="25769DA6" w:rsidR="008B3045" w:rsidRPr="009A412A" w:rsidRDefault="008B3045" w:rsidP="008B3045">
      <w:pPr>
        <w:widowControl w:val="0"/>
        <w:spacing w:after="240" w:line="240" w:lineRule="auto"/>
        <w:ind w:firstLine="708"/>
        <w:jc w:val="both"/>
        <w:rPr>
          <w:rFonts w:ascii="Book Antiqua" w:hAnsi="Book Antiqua" w:cs="Arial"/>
        </w:rPr>
      </w:pPr>
      <w:r w:rsidRPr="009A412A">
        <w:rPr>
          <w:rFonts w:ascii="Book Antiqua" w:hAnsi="Book Antiqua" w:cs="Arial"/>
        </w:rPr>
        <w:t xml:space="preserve"> La </w:t>
      </w:r>
      <w:r w:rsidR="000A26D0">
        <w:rPr>
          <w:rFonts w:ascii="Book Antiqua" w:hAnsi="Book Antiqua" w:cs="Arial"/>
        </w:rPr>
        <w:t>acreditación</w:t>
      </w:r>
      <w:r w:rsidRPr="009A412A">
        <w:rPr>
          <w:rFonts w:ascii="Book Antiqua" w:hAnsi="Book Antiqua" w:cs="Arial"/>
        </w:rPr>
        <w:t xml:space="preserve"> de los CBFIs Adicionales suscritos se realizará a través del sistema de asientos contables del Indeval una vez que se reciba el pago</w:t>
      </w:r>
      <w:r>
        <w:rPr>
          <w:rFonts w:ascii="Book Antiqua" w:hAnsi="Book Antiqua" w:cs="Arial"/>
        </w:rPr>
        <w:t xml:space="preserve"> total de la suscripción</w:t>
      </w:r>
      <w:r w:rsidRPr="009A412A">
        <w:rPr>
          <w:rFonts w:ascii="Book Antiqua" w:hAnsi="Book Antiqua" w:cs="Arial"/>
        </w:rPr>
        <w:t xml:space="preserve"> del precio en la siguiente cuenta:</w:t>
      </w:r>
      <w:r w:rsidRPr="002342C3">
        <w:rPr>
          <w:rFonts w:ascii="Book Antiqua" w:hAnsi="Book Antiqua" w:cs="Arial"/>
          <w:vertAlign w:val="superscript"/>
        </w:rPr>
        <w:t xml:space="preserve"> </w:t>
      </w:r>
      <w:r>
        <w:rPr>
          <w:rFonts w:ascii="Book Antiqua" w:hAnsi="Book Antiqua" w:cs="Arial"/>
          <w:vertAlign w:val="superscript"/>
          <w:lang w:val="en-US"/>
        </w:rPr>
        <w:footnoteReference w:id="5"/>
      </w:r>
    </w:p>
    <w:p w14:paraId="1ABDEC97" w14:textId="77777777" w:rsidR="008B3045" w:rsidRDefault="008B3045" w:rsidP="008B3045">
      <w:pPr>
        <w:pStyle w:val="Prrafodelista"/>
        <w:widowControl w:val="0"/>
        <w:spacing w:after="240" w:line="240" w:lineRule="auto"/>
        <w:contextualSpacing w:val="0"/>
        <w:jc w:val="both"/>
        <w:rPr>
          <w:rFonts w:ascii="Book Antiqua" w:hAnsi="Book Antiqua" w:cs="Arial"/>
          <w:lang w:val="en-US"/>
        </w:rPr>
      </w:pPr>
      <w:r>
        <w:rPr>
          <w:rFonts w:ascii="Book Antiqua" w:hAnsi="Book Antiqua" w:cs="Arial"/>
          <w:lang w:val="en-US"/>
        </w:rPr>
        <w:t>________________________________________________</w:t>
      </w:r>
    </w:p>
    <w:p w14:paraId="032A0ED6" w14:textId="77777777" w:rsidR="008B3045" w:rsidRPr="00C3061E" w:rsidRDefault="008B3045" w:rsidP="008B3045">
      <w:pPr>
        <w:pStyle w:val="Prrafodelista"/>
        <w:widowControl w:val="0"/>
        <w:spacing w:after="240" w:line="240" w:lineRule="auto"/>
        <w:contextualSpacing w:val="0"/>
        <w:jc w:val="both"/>
        <w:rPr>
          <w:rFonts w:ascii="Book Antiqua" w:hAnsi="Book Antiqua" w:cs="Arial"/>
          <w:lang w:val="en-US"/>
        </w:rPr>
      </w:pPr>
      <w:r>
        <w:rPr>
          <w:rFonts w:ascii="Book Antiqua" w:hAnsi="Book Antiqua" w:cs="Arial"/>
          <w:lang w:val="en-US"/>
        </w:rPr>
        <w:t>________________________________________________</w:t>
      </w:r>
    </w:p>
    <w:p w14:paraId="7F87E122" w14:textId="2280F81D" w:rsidR="008B3045" w:rsidRPr="00271FD4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1068"/>
        <w:contextualSpacing w:val="0"/>
        <w:jc w:val="both"/>
        <w:rPr>
          <w:rFonts w:ascii="Book Antiqua" w:hAnsi="Book Antiqua" w:cs="Times New Roman"/>
        </w:rPr>
      </w:pPr>
      <w:r w:rsidRPr="00271FD4">
        <w:rPr>
          <w:rFonts w:ascii="Book Antiqua" w:hAnsi="Book Antiqua" w:cs="Times New Roman"/>
        </w:rPr>
        <w:t xml:space="preserve">El suscrito </w:t>
      </w:r>
      <w:r>
        <w:rPr>
          <w:rFonts w:ascii="Book Antiqua" w:hAnsi="Book Antiqua" w:cs="Times New Roman"/>
        </w:rPr>
        <w:t>declara</w:t>
      </w:r>
      <w:r w:rsidRPr="00271FD4">
        <w:rPr>
          <w:rFonts w:ascii="Book Antiqua" w:hAnsi="Book Antiqua" w:cs="Times New Roman"/>
        </w:rPr>
        <w:t xml:space="preserve"> que </w:t>
      </w:r>
      <w:r w:rsidR="003E5B57">
        <w:rPr>
          <w:rFonts w:ascii="Book Antiqua" w:hAnsi="Book Antiqua" w:cs="Times New Roman"/>
        </w:rPr>
        <w:t>(</w:t>
      </w:r>
      <w:r w:rsidRPr="00271FD4">
        <w:rPr>
          <w:rFonts w:ascii="Book Antiqua" w:hAnsi="Book Antiqua" w:cs="Times New Roman"/>
        </w:rPr>
        <w:t xml:space="preserve">a) </w:t>
      </w:r>
      <w:r>
        <w:rPr>
          <w:rFonts w:ascii="Book Antiqua" w:hAnsi="Book Antiqua" w:cs="Times New Roman"/>
        </w:rPr>
        <w:t>tiene capacidad para</w:t>
      </w:r>
      <w:r w:rsidRPr="00271FD4">
        <w:rPr>
          <w:rFonts w:ascii="Book Antiqua" w:hAnsi="Book Antiqua" w:cs="Times New Roman"/>
        </w:rPr>
        <w:t xml:space="preserve"> actuar </w:t>
      </w:r>
      <w:r>
        <w:rPr>
          <w:rFonts w:ascii="Book Antiqua" w:hAnsi="Book Antiqua" w:cs="Times New Roman"/>
        </w:rPr>
        <w:t xml:space="preserve">por su </w:t>
      </w:r>
      <w:r w:rsidRPr="00271FD4">
        <w:rPr>
          <w:rFonts w:ascii="Book Antiqua" w:hAnsi="Book Antiqua" w:cs="Times New Roman"/>
        </w:rPr>
        <w:t xml:space="preserve">propio </w:t>
      </w:r>
      <w:r>
        <w:rPr>
          <w:rFonts w:ascii="Book Antiqua" w:hAnsi="Book Antiqua" w:cs="Times New Roman"/>
        </w:rPr>
        <w:t xml:space="preserve">derecho </w:t>
      </w:r>
      <w:r w:rsidRPr="00271FD4">
        <w:rPr>
          <w:rFonts w:ascii="Book Antiqua" w:hAnsi="Book Antiqua" w:cs="Times New Roman"/>
        </w:rPr>
        <w:t>para la suscripción de CBFIs Adicionales</w:t>
      </w:r>
      <w:r>
        <w:rPr>
          <w:rFonts w:ascii="Book Antiqua" w:hAnsi="Book Antiqua" w:cs="Times New Roman"/>
        </w:rPr>
        <w:t>;</w:t>
      </w:r>
      <w:r w:rsidRPr="00271FD4">
        <w:rPr>
          <w:rFonts w:ascii="Book Antiqua" w:hAnsi="Book Antiqua" w:cs="Times New Roman"/>
        </w:rPr>
        <w:t xml:space="preserve"> </w:t>
      </w:r>
      <w:r w:rsidR="003E5B57">
        <w:rPr>
          <w:rFonts w:ascii="Book Antiqua" w:hAnsi="Book Antiqua" w:cs="Times New Roman"/>
        </w:rPr>
        <w:t>(</w:t>
      </w:r>
      <w:r w:rsidRPr="00271FD4">
        <w:rPr>
          <w:rFonts w:ascii="Book Antiqua" w:hAnsi="Book Antiqua" w:cs="Times New Roman"/>
        </w:rPr>
        <w:t xml:space="preserve">b) tiene el conocimiento y la experiencia en asuntos financieros y </w:t>
      </w:r>
      <w:r>
        <w:rPr>
          <w:rFonts w:ascii="Book Antiqua" w:hAnsi="Book Antiqua" w:cs="Times New Roman"/>
        </w:rPr>
        <w:t xml:space="preserve">de negocios </w:t>
      </w:r>
      <w:r w:rsidRPr="00271FD4">
        <w:rPr>
          <w:rFonts w:ascii="Book Antiqua" w:hAnsi="Book Antiqua" w:cs="Times New Roman"/>
        </w:rPr>
        <w:t xml:space="preserve">que le permite evaluar los beneficios y riesgos de su </w:t>
      </w:r>
      <w:r>
        <w:rPr>
          <w:rFonts w:ascii="Book Antiqua" w:hAnsi="Book Antiqua" w:cs="Times New Roman"/>
        </w:rPr>
        <w:t xml:space="preserve">potencial </w:t>
      </w:r>
      <w:r w:rsidRPr="00271FD4">
        <w:rPr>
          <w:rFonts w:ascii="Book Antiqua" w:hAnsi="Book Antiqua" w:cs="Times New Roman"/>
        </w:rPr>
        <w:t>inversión en los CBFIs Adicionales</w:t>
      </w:r>
      <w:r>
        <w:rPr>
          <w:rFonts w:ascii="Book Antiqua" w:hAnsi="Book Antiqua" w:cs="Times New Roman"/>
        </w:rPr>
        <w:t>;</w:t>
      </w:r>
      <w:r w:rsidRPr="00271FD4">
        <w:rPr>
          <w:rFonts w:ascii="Book Antiqua" w:hAnsi="Book Antiqua" w:cs="Times New Roman"/>
        </w:rPr>
        <w:t xml:space="preserve"> y </w:t>
      </w:r>
      <w:r w:rsidR="003E5B57">
        <w:rPr>
          <w:rFonts w:ascii="Book Antiqua" w:hAnsi="Book Antiqua" w:cs="Times New Roman"/>
        </w:rPr>
        <w:t>(</w:t>
      </w:r>
      <w:r w:rsidRPr="00271FD4">
        <w:rPr>
          <w:rFonts w:ascii="Book Antiqua" w:hAnsi="Book Antiqua" w:cs="Times New Roman"/>
        </w:rPr>
        <w:t xml:space="preserve">c) tiene la capacidad de asumir los riesgos económicos de su </w:t>
      </w:r>
      <w:r>
        <w:rPr>
          <w:rFonts w:ascii="Book Antiqua" w:hAnsi="Book Antiqua" w:cs="Times New Roman"/>
        </w:rPr>
        <w:t xml:space="preserve">potencial </w:t>
      </w:r>
      <w:r w:rsidRPr="00271FD4">
        <w:rPr>
          <w:rFonts w:ascii="Book Antiqua" w:hAnsi="Book Antiqua" w:cs="Times New Roman"/>
        </w:rPr>
        <w:t>inversión en los CBFIs Adicionales y puede permitirse la pérdida total de dicha inversión.</w:t>
      </w:r>
      <w:r w:rsidRPr="00271FD4">
        <w:rPr>
          <w:rFonts w:ascii="Book Antiqua" w:hAnsi="Book Antiqua" w:cs="Arial"/>
        </w:rPr>
        <w:t xml:space="preserve"> </w:t>
      </w:r>
    </w:p>
    <w:p w14:paraId="1AD4DACE" w14:textId="7401615D" w:rsidR="008B3045" w:rsidRPr="00F439BA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1068"/>
        <w:contextualSpacing w:val="0"/>
        <w:jc w:val="both"/>
        <w:rPr>
          <w:rFonts w:ascii="Book Antiqua" w:hAnsi="Book Antiqua" w:cs="Times New Roman"/>
        </w:rPr>
      </w:pPr>
      <w:r w:rsidRPr="00F439BA">
        <w:rPr>
          <w:rFonts w:ascii="Book Antiqua" w:hAnsi="Book Antiqua" w:cs="Arial"/>
        </w:rPr>
        <w:t xml:space="preserve">El suscrito declara que </w:t>
      </w:r>
      <w:r w:rsidR="003E5B57">
        <w:rPr>
          <w:rFonts w:ascii="Book Antiqua" w:hAnsi="Book Antiqua" w:cs="Arial"/>
        </w:rPr>
        <w:t>(a</w:t>
      </w:r>
      <w:r w:rsidRPr="00F439BA">
        <w:rPr>
          <w:rFonts w:ascii="Book Antiqua" w:hAnsi="Book Antiqua" w:cs="Arial"/>
        </w:rPr>
        <w:t xml:space="preserve">) está autorizado a participar en la Emisión Adicional aprobada por la Asamblea de Tenedores; y </w:t>
      </w:r>
      <w:r w:rsidR="00C250B4">
        <w:rPr>
          <w:rFonts w:ascii="Book Antiqua" w:hAnsi="Book Antiqua" w:cs="Arial"/>
        </w:rPr>
        <w:t>(b</w:t>
      </w:r>
      <w:r w:rsidRPr="00F439BA">
        <w:rPr>
          <w:rFonts w:ascii="Book Antiqua" w:hAnsi="Book Antiqua" w:cs="Arial"/>
        </w:rPr>
        <w:t xml:space="preserve">) la </w:t>
      </w:r>
      <w:r>
        <w:rPr>
          <w:rFonts w:ascii="Book Antiqua" w:hAnsi="Book Antiqua" w:cs="Arial"/>
        </w:rPr>
        <w:t>firma</w:t>
      </w:r>
      <w:r w:rsidRPr="00F439BA">
        <w:rPr>
          <w:rFonts w:ascii="Book Antiqua" w:hAnsi="Book Antiqua" w:cs="Arial"/>
        </w:rPr>
        <w:t>, entrega y cumplimiento por el suscrito de est</w:t>
      </w:r>
      <w:r>
        <w:rPr>
          <w:rFonts w:ascii="Book Antiqua" w:hAnsi="Book Antiqua" w:cs="Arial"/>
        </w:rPr>
        <w:t>e</w:t>
      </w:r>
      <w:r w:rsidRPr="00F439BA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Contrato de Suscripción</w:t>
      </w:r>
      <w:r w:rsidRPr="00F439BA">
        <w:rPr>
          <w:rFonts w:ascii="Book Antiqua" w:hAnsi="Book Antiqua" w:cs="Arial"/>
        </w:rPr>
        <w:t xml:space="preserve"> se encuentra dentro de sus facultades, ha sido debidamente autorizada y no constituirá </w:t>
      </w:r>
      <w:r>
        <w:rPr>
          <w:rFonts w:ascii="Book Antiqua" w:hAnsi="Book Antiqua" w:cs="Arial"/>
        </w:rPr>
        <w:t xml:space="preserve">ni </w:t>
      </w:r>
      <w:r w:rsidRPr="00F439BA">
        <w:rPr>
          <w:rFonts w:ascii="Book Antiqua" w:hAnsi="Book Antiqua" w:cs="Arial"/>
        </w:rPr>
        <w:t xml:space="preserve">resultará en una violación o incumplimiento o conflicto con cualquier orden, fallo o disposición de cualquier tribunal o autoridad u organismo gubernamental, o cualquier </w:t>
      </w:r>
      <w:r>
        <w:rPr>
          <w:rFonts w:ascii="Book Antiqua" w:hAnsi="Book Antiqua" w:cs="Arial"/>
        </w:rPr>
        <w:t xml:space="preserve">contrato o </w:t>
      </w:r>
      <w:r w:rsidRPr="00F439BA">
        <w:rPr>
          <w:rFonts w:ascii="Book Antiqua" w:hAnsi="Book Antiqua" w:cs="Arial"/>
        </w:rPr>
        <w:t xml:space="preserve">compromiso del cual el suscrito sea parte o por el que esté obligado, y no violará ninguna de las disposiciones de </w:t>
      </w:r>
      <w:r>
        <w:rPr>
          <w:rFonts w:ascii="Book Antiqua" w:hAnsi="Book Antiqua" w:cs="Arial"/>
        </w:rPr>
        <w:t xml:space="preserve">sus </w:t>
      </w:r>
      <w:r w:rsidRPr="00F439BA">
        <w:rPr>
          <w:rFonts w:ascii="Book Antiqua" w:hAnsi="Book Antiqua" w:cs="Arial"/>
        </w:rPr>
        <w:t>estatutos, contrato</w:t>
      </w:r>
      <w:r>
        <w:rPr>
          <w:rFonts w:ascii="Book Antiqua" w:hAnsi="Book Antiqua" w:cs="Arial"/>
        </w:rPr>
        <w:t>s</w:t>
      </w:r>
      <w:r w:rsidRPr="00F439BA">
        <w:rPr>
          <w:rFonts w:ascii="Book Antiqua" w:hAnsi="Book Antiqua" w:cs="Arial"/>
        </w:rPr>
        <w:t xml:space="preserve"> de fideicomiso o </w:t>
      </w:r>
      <w:r>
        <w:rPr>
          <w:rFonts w:ascii="Book Antiqua" w:hAnsi="Book Antiqua" w:cs="Arial"/>
        </w:rPr>
        <w:t xml:space="preserve">convenios de </w:t>
      </w:r>
      <w:r w:rsidRPr="00F439BA">
        <w:rPr>
          <w:rFonts w:ascii="Book Antiqua" w:hAnsi="Book Antiqua" w:cs="Arial"/>
        </w:rPr>
        <w:t xml:space="preserve">asociación o </w:t>
      </w:r>
      <w:r>
        <w:rPr>
          <w:rFonts w:ascii="Book Antiqua" w:hAnsi="Book Antiqua" w:cs="Arial"/>
        </w:rPr>
        <w:t>su</w:t>
      </w:r>
      <w:r w:rsidRPr="00F439BA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 xml:space="preserve">contrato </w:t>
      </w:r>
      <w:r w:rsidRPr="00F439BA">
        <w:rPr>
          <w:rFonts w:ascii="Book Antiqua" w:hAnsi="Book Antiqua" w:cs="Arial"/>
        </w:rPr>
        <w:t>de operación, según corresponda. La firma de est</w:t>
      </w:r>
      <w:r>
        <w:rPr>
          <w:rFonts w:ascii="Book Antiqua" w:hAnsi="Book Antiqua" w:cs="Arial"/>
        </w:rPr>
        <w:t>e</w:t>
      </w:r>
      <w:r w:rsidRPr="00F439BA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Contrato de Suscripción</w:t>
      </w:r>
      <w:r w:rsidRPr="00F439BA">
        <w:rPr>
          <w:rFonts w:ascii="Book Antiqua" w:hAnsi="Book Antiqua" w:cs="Arial"/>
        </w:rPr>
        <w:t xml:space="preserve"> es </w:t>
      </w:r>
      <w:r>
        <w:rPr>
          <w:rFonts w:ascii="Book Antiqua" w:hAnsi="Book Antiqua" w:cs="Arial"/>
        </w:rPr>
        <w:t xml:space="preserve">genuina </w:t>
      </w:r>
      <w:r w:rsidRPr="00F439BA">
        <w:rPr>
          <w:rFonts w:ascii="Book Antiqua" w:hAnsi="Book Antiqua" w:cs="Arial"/>
        </w:rPr>
        <w:t xml:space="preserve">y el suscrito ha sido debidamente autorizado para </w:t>
      </w:r>
      <w:r>
        <w:rPr>
          <w:rFonts w:ascii="Book Antiqua" w:hAnsi="Book Antiqua" w:cs="Arial"/>
        </w:rPr>
        <w:t>firmarlo</w:t>
      </w:r>
      <w:r w:rsidRPr="00F439BA">
        <w:rPr>
          <w:rFonts w:ascii="Book Antiqua" w:hAnsi="Book Antiqua" w:cs="Arial"/>
        </w:rPr>
        <w:t>, y est</w:t>
      </w:r>
      <w:r>
        <w:rPr>
          <w:rFonts w:ascii="Book Antiqua" w:hAnsi="Book Antiqua" w:cs="Arial"/>
        </w:rPr>
        <w:t>e</w:t>
      </w:r>
      <w:r w:rsidRPr="00F439BA">
        <w:rPr>
          <w:rFonts w:ascii="Book Antiqua" w:hAnsi="Book Antiqua" w:cs="Arial"/>
        </w:rPr>
        <w:t xml:space="preserve"> </w:t>
      </w:r>
      <w:r>
        <w:rPr>
          <w:rFonts w:ascii="Book Antiqua" w:hAnsi="Book Antiqua" w:cs="Arial"/>
        </w:rPr>
        <w:t>Contrato de Suscripción</w:t>
      </w:r>
      <w:r w:rsidRPr="00F439BA">
        <w:rPr>
          <w:rFonts w:ascii="Book Antiqua" w:hAnsi="Book Antiqua" w:cs="Arial"/>
        </w:rPr>
        <w:t xml:space="preserve"> constituye una obligación legal, válida y vinculante del suscrito, exigible de conformidad con sus términos. </w:t>
      </w:r>
    </w:p>
    <w:p w14:paraId="72DAC835" w14:textId="32D91410" w:rsidR="008B3045" w:rsidRPr="00F439BA" w:rsidRDefault="008B3045" w:rsidP="008B3045">
      <w:pPr>
        <w:pStyle w:val="Prrafodelista"/>
        <w:widowControl w:val="0"/>
        <w:numPr>
          <w:ilvl w:val="0"/>
          <w:numId w:val="1"/>
        </w:numPr>
        <w:spacing w:after="240" w:line="240" w:lineRule="auto"/>
        <w:ind w:left="0" w:firstLine="1068"/>
        <w:contextualSpacing w:val="0"/>
        <w:jc w:val="both"/>
        <w:rPr>
          <w:rFonts w:ascii="Book Antiqua" w:hAnsi="Book Antiqua" w:cs="Times New Roman"/>
        </w:rPr>
      </w:pPr>
      <w:r w:rsidRPr="00F439BA">
        <w:rPr>
          <w:rFonts w:ascii="Book Antiqua" w:hAnsi="Book Antiqua" w:cs="Arial"/>
        </w:rPr>
        <w:t>El suscrito en este acto libera al Fideicomiso, al Fiduciario, al Administrador</w:t>
      </w:r>
      <w:r w:rsidR="000A26D0">
        <w:rPr>
          <w:rFonts w:ascii="Book Antiqua" w:hAnsi="Book Antiqua" w:cs="Arial"/>
        </w:rPr>
        <w:t xml:space="preserve"> y Asesor</w:t>
      </w:r>
      <w:r w:rsidRPr="00F439BA">
        <w:rPr>
          <w:rFonts w:ascii="Book Antiqua" w:hAnsi="Book Antiqua" w:cs="Arial"/>
        </w:rPr>
        <w:t xml:space="preserve">, al Representante Común, a cualquier persona que represente a cualquiera de </w:t>
      </w:r>
      <w:r>
        <w:rPr>
          <w:rFonts w:ascii="Book Antiqua" w:hAnsi="Book Antiqua" w:cs="Arial"/>
        </w:rPr>
        <w:t xml:space="preserve">dichas </w:t>
      </w:r>
      <w:r w:rsidRPr="00F439BA">
        <w:rPr>
          <w:rFonts w:ascii="Book Antiqua" w:hAnsi="Book Antiqua" w:cs="Arial"/>
        </w:rPr>
        <w:t xml:space="preserve">partes, a sus respectivos directores y ejecutivos, y a cualquier otra persona que controle o sea controlada por cualquiera de </w:t>
      </w:r>
      <w:r>
        <w:rPr>
          <w:rFonts w:ascii="Book Antiqua" w:hAnsi="Book Antiqua" w:cs="Arial"/>
        </w:rPr>
        <w:t xml:space="preserve">dichas </w:t>
      </w:r>
      <w:r w:rsidRPr="00F439BA">
        <w:rPr>
          <w:rFonts w:ascii="Book Antiqua" w:hAnsi="Book Antiqua" w:cs="Arial"/>
        </w:rPr>
        <w:t xml:space="preserve">partes, de cualquier responsabilidad que surja de </w:t>
      </w:r>
      <w:r>
        <w:rPr>
          <w:rFonts w:ascii="Book Antiqua" w:hAnsi="Book Antiqua" w:cs="Arial"/>
        </w:rPr>
        <w:t xml:space="preserve">firma </w:t>
      </w:r>
      <w:r w:rsidRPr="00F439BA">
        <w:rPr>
          <w:rFonts w:ascii="Book Antiqua" w:hAnsi="Book Antiqua" w:cs="Arial"/>
        </w:rPr>
        <w:t xml:space="preserve">del presente </w:t>
      </w:r>
      <w:r>
        <w:rPr>
          <w:rFonts w:ascii="Book Antiqua" w:hAnsi="Book Antiqua" w:cs="Arial"/>
        </w:rPr>
        <w:t>Contrato de Suscripción</w:t>
      </w:r>
      <w:r w:rsidRPr="00F439BA">
        <w:rPr>
          <w:rFonts w:ascii="Book Antiqua" w:hAnsi="Book Antiqua" w:cs="Arial"/>
        </w:rPr>
        <w:t xml:space="preserve">, o de las decisiones </w:t>
      </w:r>
      <w:r>
        <w:rPr>
          <w:rFonts w:ascii="Book Antiqua" w:hAnsi="Book Antiqua" w:cs="Arial"/>
        </w:rPr>
        <w:t xml:space="preserve">adoptadas </w:t>
      </w:r>
      <w:r w:rsidRPr="00F439BA">
        <w:rPr>
          <w:rFonts w:ascii="Book Antiqua" w:hAnsi="Book Antiqua" w:cs="Arial"/>
        </w:rPr>
        <w:t>por el suscrito y de las consecuencias de las mismas</w:t>
      </w:r>
      <w:r>
        <w:rPr>
          <w:rFonts w:ascii="Book Antiqua" w:hAnsi="Book Antiqua" w:cs="Arial"/>
        </w:rPr>
        <w:t xml:space="preserve"> de conformidad con este Contrato de Suscripción</w:t>
      </w:r>
      <w:r w:rsidRPr="00F439BA">
        <w:rPr>
          <w:rFonts w:ascii="Book Antiqua" w:hAnsi="Book Antiqua" w:cs="Arial"/>
        </w:rPr>
        <w:t>.</w:t>
      </w:r>
    </w:p>
    <w:p w14:paraId="4E3F7C02" w14:textId="77777777" w:rsidR="008B3045" w:rsidRPr="00C3061E" w:rsidRDefault="008B3045" w:rsidP="008B3045">
      <w:pPr>
        <w:jc w:val="center"/>
        <w:rPr>
          <w:rFonts w:ascii="Book Antiqua" w:eastAsia="Calibri" w:hAnsi="Book Antiqua"/>
          <w:lang w:val="es-ES"/>
        </w:rPr>
      </w:pPr>
      <w:r w:rsidRPr="00F439BA">
        <w:rPr>
          <w:rFonts w:ascii="Book Antiqua" w:hAnsi="Book Antiqua"/>
        </w:rPr>
        <w:t xml:space="preserve"> </w:t>
      </w:r>
      <w:r w:rsidRPr="00C3061E">
        <w:rPr>
          <w:rFonts w:ascii="Book Antiqua" w:hAnsi="Book Antiqua"/>
        </w:rPr>
        <w:t>[</w:t>
      </w:r>
      <w:r>
        <w:rPr>
          <w:rFonts w:ascii="Book Antiqua" w:hAnsi="Book Antiqua"/>
          <w:i/>
        </w:rPr>
        <w:t>Siguen hojas de firma</w:t>
      </w:r>
      <w:r w:rsidRPr="00C3061E">
        <w:rPr>
          <w:rFonts w:ascii="Book Antiqua" w:hAnsi="Book Antiqua"/>
        </w:rPr>
        <w:t>]</w:t>
      </w:r>
    </w:p>
    <w:p w14:paraId="74854226" w14:textId="77777777" w:rsidR="008B3045" w:rsidRPr="00C3061E" w:rsidRDefault="008B3045" w:rsidP="008B3045">
      <w:pPr>
        <w:widowControl w:val="0"/>
        <w:spacing w:after="0" w:line="240" w:lineRule="auto"/>
        <w:jc w:val="center"/>
        <w:rPr>
          <w:rFonts w:ascii="Book Antiqua" w:eastAsia="SimSun" w:hAnsi="Book Antiqua" w:cs="Times New Roman"/>
          <w:lang w:eastAsia="es-ES"/>
        </w:rPr>
        <w:sectPr w:rsidR="008B3045" w:rsidRPr="00C3061E" w:rsidSect="00284384">
          <w:headerReference w:type="default" r:id="rId11"/>
          <w:footerReference w:type="even" r:id="rId12"/>
          <w:footerReference w:type="default" r:id="rId13"/>
          <w:headerReference w:type="first" r:id="rId14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493"/>
        <w:gridCol w:w="3990"/>
        <w:gridCol w:w="2495"/>
      </w:tblGrid>
      <w:tr w:rsidR="008B3045" w:rsidRPr="00C3061E" w14:paraId="53D26A59" w14:textId="77777777" w:rsidTr="00C06C1C">
        <w:tc>
          <w:tcPr>
            <w:tcW w:w="8978" w:type="dxa"/>
            <w:gridSpan w:val="3"/>
            <w:shd w:val="clear" w:color="auto" w:fill="auto"/>
          </w:tcPr>
          <w:p w14:paraId="37479B73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lang w:eastAsia="es-ES"/>
              </w:rPr>
            </w:pPr>
            <w:r>
              <w:rPr>
                <w:rFonts w:ascii="Book Antiqua" w:eastAsia="SimSun" w:hAnsi="Book Antiqua" w:cs="Times New Roman"/>
                <w:lang w:eastAsia="es-ES"/>
              </w:rPr>
              <w:t>Atentamente</w:t>
            </w:r>
            <w:r w:rsidRPr="00C3061E">
              <w:rPr>
                <w:rFonts w:ascii="Book Antiqua" w:eastAsia="SimSun" w:hAnsi="Book Antiqua" w:cs="Times New Roman"/>
                <w:lang w:eastAsia="es-ES"/>
              </w:rPr>
              <w:t>,</w:t>
            </w:r>
          </w:p>
          <w:p w14:paraId="51235721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lang w:eastAsia="es-ES"/>
              </w:rPr>
            </w:pPr>
          </w:p>
        </w:tc>
      </w:tr>
      <w:tr w:rsidR="008B3045" w:rsidRPr="00C3061E" w14:paraId="255D9746" w14:textId="77777777" w:rsidTr="00C06C1C">
        <w:tc>
          <w:tcPr>
            <w:tcW w:w="8978" w:type="dxa"/>
            <w:gridSpan w:val="3"/>
            <w:shd w:val="clear" w:color="auto" w:fill="auto"/>
          </w:tcPr>
          <w:p w14:paraId="4A46BE9C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Times New Roman"/>
                <w:lang w:eastAsia="es-ES"/>
              </w:rPr>
            </w:pPr>
            <w:r w:rsidRPr="00C3061E">
              <w:rPr>
                <w:rFonts w:ascii="Book Antiqua" w:hAnsi="Book Antiqua" w:cs="Arial"/>
                <w:highlight w:val="lightGray"/>
                <w:lang w:val="es-ES"/>
              </w:rPr>
              <w:t>[</w:t>
            </w:r>
            <w:r>
              <w:rPr>
                <w:rFonts w:ascii="Book Antiqua" w:hAnsi="Book Antiqua" w:cs="Arial"/>
                <w:i/>
                <w:highlight w:val="lightGray"/>
                <w:lang w:val="es-ES"/>
              </w:rPr>
              <w:t>nombre del Tenedor</w:t>
            </w:r>
            <w:r w:rsidRPr="00C3061E">
              <w:rPr>
                <w:rFonts w:ascii="Book Antiqua" w:hAnsi="Book Antiqua" w:cs="Arial"/>
                <w:highlight w:val="lightGray"/>
                <w:lang w:val="es-ES"/>
              </w:rPr>
              <w:t>]</w:t>
            </w:r>
          </w:p>
          <w:p w14:paraId="170B3E31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43DE9A35" w14:textId="77777777" w:rsidTr="00C06C1C">
        <w:tc>
          <w:tcPr>
            <w:tcW w:w="8978" w:type="dxa"/>
            <w:gridSpan w:val="3"/>
            <w:shd w:val="clear" w:color="auto" w:fill="auto"/>
          </w:tcPr>
          <w:p w14:paraId="1281181F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D871FDF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41D80B14" w14:textId="77777777" w:rsidTr="00C06C1C">
        <w:tc>
          <w:tcPr>
            <w:tcW w:w="2493" w:type="dxa"/>
            <w:shd w:val="clear" w:color="auto" w:fill="auto"/>
          </w:tcPr>
          <w:p w14:paraId="4DCEC82F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tcBorders>
              <w:bottom w:val="single" w:sz="4" w:space="0" w:color="auto"/>
            </w:tcBorders>
            <w:shd w:val="clear" w:color="auto" w:fill="auto"/>
          </w:tcPr>
          <w:p w14:paraId="10E28041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2495" w:type="dxa"/>
            <w:shd w:val="clear" w:color="auto" w:fill="auto"/>
          </w:tcPr>
          <w:p w14:paraId="5C5EF489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320D5261" w14:textId="77777777" w:rsidTr="00C06C1C">
        <w:tc>
          <w:tcPr>
            <w:tcW w:w="8978" w:type="dxa"/>
            <w:gridSpan w:val="3"/>
            <w:shd w:val="clear" w:color="auto" w:fill="auto"/>
          </w:tcPr>
          <w:p w14:paraId="182DD9E8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Nombre</w:t>
            </w:r>
            <w:r w:rsidRPr="00C3061E">
              <w:rPr>
                <w:rFonts w:ascii="Book Antiqua" w:eastAsia="SimSun" w:hAnsi="Book Antiqua" w:cs="Arial"/>
                <w:bCs/>
                <w:lang w:eastAsia="es-ES"/>
              </w:rPr>
              <w:t>: [</w:t>
            </w:r>
            <w:r>
              <w:rPr>
                <w:rFonts w:ascii="Book Antiqua" w:eastAsia="SimSun" w:hAnsi="Book Antiqua" w:cs="Arial"/>
                <w:bCs/>
                <w:i/>
                <w:iCs/>
                <w:lang w:eastAsia="es-ES"/>
              </w:rPr>
              <w:t>nombre del suscrito</w:t>
            </w:r>
            <w:r w:rsidRPr="00C3061E">
              <w:rPr>
                <w:rFonts w:ascii="Book Antiqua" w:eastAsia="SimSun" w:hAnsi="Book Antiqua" w:cs="Arial"/>
                <w:bCs/>
                <w:lang w:eastAsia="es-ES"/>
              </w:rPr>
              <w:t>]</w:t>
            </w:r>
          </w:p>
        </w:tc>
      </w:tr>
      <w:tr w:rsidR="008B3045" w:rsidRPr="0079418B" w14:paraId="515010FE" w14:textId="77777777" w:rsidTr="00C06C1C">
        <w:tc>
          <w:tcPr>
            <w:tcW w:w="8978" w:type="dxa"/>
            <w:gridSpan w:val="3"/>
            <w:shd w:val="clear" w:color="auto" w:fill="auto"/>
          </w:tcPr>
          <w:p w14:paraId="441E1673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val="en-US" w:eastAsia="es-ES"/>
              </w:rPr>
            </w:pPr>
            <w:r>
              <w:rPr>
                <w:rFonts w:ascii="Book Antiqua" w:eastAsia="SimSun" w:hAnsi="Book Antiqua" w:cs="Arial"/>
                <w:bCs/>
                <w:lang w:val="en-US" w:eastAsia="es-ES"/>
              </w:rPr>
              <w:t>Cargo</w:t>
            </w:r>
            <w:r w:rsidRPr="00C3061E">
              <w:rPr>
                <w:rFonts w:ascii="Book Antiqua" w:eastAsia="SimSun" w:hAnsi="Book Antiqua" w:cs="Arial"/>
                <w:bCs/>
                <w:lang w:val="en-US" w:eastAsia="es-ES"/>
              </w:rPr>
              <w:t>: [</w:t>
            </w:r>
            <w:proofErr w:type="spellStart"/>
            <w:r>
              <w:rPr>
                <w:rFonts w:ascii="Book Antiqua" w:eastAsia="SimSun" w:hAnsi="Book Antiqua" w:cs="Arial"/>
                <w:bCs/>
                <w:i/>
                <w:lang w:val="en-US" w:eastAsia="es-ES"/>
              </w:rPr>
              <w:t>nombre</w:t>
            </w:r>
            <w:proofErr w:type="spellEnd"/>
            <w:r>
              <w:rPr>
                <w:rFonts w:ascii="Book Antiqua" w:eastAsia="SimSun" w:hAnsi="Book Antiqua" w:cs="Arial"/>
                <w:bCs/>
                <w:i/>
                <w:lang w:val="en-US" w:eastAsia="es-ES"/>
              </w:rPr>
              <w:t xml:space="preserve"> del cargo</w:t>
            </w:r>
            <w:r w:rsidRPr="00C3061E">
              <w:rPr>
                <w:rFonts w:ascii="Book Antiqua" w:eastAsia="SimSun" w:hAnsi="Book Antiqua" w:cs="Arial"/>
                <w:bCs/>
                <w:lang w:val="en-US" w:eastAsia="es-ES"/>
              </w:rPr>
              <w:t>]</w:t>
            </w:r>
          </w:p>
        </w:tc>
      </w:tr>
      <w:tr w:rsidR="008B3045" w:rsidRPr="0079418B" w14:paraId="71711FC1" w14:textId="77777777" w:rsidTr="00C06C1C">
        <w:tc>
          <w:tcPr>
            <w:tcW w:w="8978" w:type="dxa"/>
            <w:gridSpan w:val="3"/>
            <w:shd w:val="clear" w:color="auto" w:fill="auto"/>
          </w:tcPr>
          <w:p w14:paraId="07A8CA9A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val="en-US" w:eastAsia="es-ES"/>
              </w:rPr>
            </w:pPr>
          </w:p>
        </w:tc>
      </w:tr>
      <w:tr w:rsidR="008B3045" w:rsidRPr="0079418B" w14:paraId="0051E06D" w14:textId="77777777" w:rsidTr="00C06C1C">
        <w:tc>
          <w:tcPr>
            <w:tcW w:w="8978" w:type="dxa"/>
            <w:gridSpan w:val="3"/>
            <w:shd w:val="clear" w:color="auto" w:fill="auto"/>
          </w:tcPr>
          <w:p w14:paraId="1BDC1697" w14:textId="0AEACEEC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 w:rsidRPr="002342C3">
              <w:rPr>
                <w:rFonts w:ascii="Book Antiqua" w:eastAsia="SimSun" w:hAnsi="Book Antiqua" w:cs="Arial"/>
                <w:bCs/>
                <w:lang w:eastAsia="es-ES"/>
              </w:rPr>
              <w:t xml:space="preserve">Dirección y correo electrónico para efectos de </w:t>
            </w:r>
            <w:r>
              <w:rPr>
                <w:rFonts w:ascii="Book Antiqua" w:eastAsia="SimSun" w:hAnsi="Book Antiqua" w:cs="Arial"/>
                <w:bCs/>
                <w:lang w:eastAsia="es-ES"/>
              </w:rPr>
              <w:t xml:space="preserve">recibir </w:t>
            </w:r>
            <w:r w:rsidRPr="002342C3">
              <w:rPr>
                <w:rFonts w:ascii="Book Antiqua" w:eastAsia="SimSun" w:hAnsi="Book Antiqua" w:cs="Arial"/>
                <w:bCs/>
                <w:lang w:eastAsia="es-ES"/>
              </w:rPr>
              <w:t>las notificaciones</w:t>
            </w:r>
            <w:r>
              <w:rPr>
                <w:rFonts w:ascii="Book Antiqua" w:eastAsia="SimSun" w:hAnsi="Book Antiqua" w:cs="Arial"/>
                <w:bCs/>
                <w:lang w:eastAsia="es-ES"/>
              </w:rPr>
              <w:t xml:space="preserve"> del Administrador</w:t>
            </w:r>
            <w:r w:rsidR="000A26D0">
              <w:rPr>
                <w:rFonts w:ascii="Book Antiqua" w:eastAsia="SimSun" w:hAnsi="Book Antiqua" w:cs="Arial"/>
                <w:bCs/>
                <w:lang w:eastAsia="es-ES"/>
              </w:rPr>
              <w:t xml:space="preserve"> y Asesor</w:t>
            </w:r>
            <w:r w:rsidRPr="002342C3">
              <w:rPr>
                <w:rFonts w:ascii="Book Antiqua" w:eastAsia="SimSun" w:hAnsi="Book Antiqua" w:cs="Arial"/>
                <w:bCs/>
                <w:lang w:eastAsia="es-ES"/>
              </w:rPr>
              <w:t xml:space="preserve">, </w:t>
            </w:r>
            <w:r>
              <w:rPr>
                <w:rFonts w:ascii="Book Antiqua" w:eastAsia="SimSun" w:hAnsi="Book Antiqua" w:cs="Arial"/>
                <w:bCs/>
                <w:lang w:eastAsia="es-ES"/>
              </w:rPr>
              <w:t>incluyendo una copia firmada de este Contrato de Suscripción</w:t>
            </w:r>
            <w:r w:rsidRPr="002342C3">
              <w:rPr>
                <w:rFonts w:ascii="Book Antiqua" w:eastAsia="SimSun" w:hAnsi="Book Antiqua" w:cs="Arial"/>
                <w:bCs/>
                <w:lang w:eastAsia="es-ES"/>
              </w:rPr>
              <w:t>:</w:t>
            </w:r>
          </w:p>
          <w:p w14:paraId="655B72D9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79418B" w14:paraId="0DA8EE44" w14:textId="77777777" w:rsidTr="00C06C1C">
        <w:tc>
          <w:tcPr>
            <w:tcW w:w="2493" w:type="dxa"/>
            <w:shd w:val="clear" w:color="auto" w:fill="auto"/>
          </w:tcPr>
          <w:p w14:paraId="601B7729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shd w:val="clear" w:color="auto" w:fill="auto"/>
          </w:tcPr>
          <w:p w14:paraId="18B73744" w14:textId="77777777" w:rsidR="008B3045" w:rsidRPr="002342C3" w:rsidRDefault="008B3045" w:rsidP="00C06C1C">
            <w:pPr>
              <w:widowControl w:val="0"/>
              <w:spacing w:after="0" w:line="240" w:lineRule="auto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__________________________________</w:t>
            </w:r>
          </w:p>
        </w:tc>
        <w:tc>
          <w:tcPr>
            <w:tcW w:w="2495" w:type="dxa"/>
            <w:shd w:val="clear" w:color="auto" w:fill="auto"/>
          </w:tcPr>
          <w:p w14:paraId="47CFE59F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79418B" w14:paraId="0853C106" w14:textId="77777777" w:rsidTr="00C06C1C">
        <w:tc>
          <w:tcPr>
            <w:tcW w:w="2493" w:type="dxa"/>
            <w:shd w:val="clear" w:color="auto" w:fill="auto"/>
          </w:tcPr>
          <w:p w14:paraId="24C95097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shd w:val="clear" w:color="auto" w:fill="auto"/>
          </w:tcPr>
          <w:p w14:paraId="5A2578EF" w14:textId="77777777" w:rsidR="008B3045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__________________________________</w:t>
            </w:r>
          </w:p>
          <w:p w14:paraId="6A9D5EFC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__________________________________</w:t>
            </w:r>
          </w:p>
        </w:tc>
        <w:tc>
          <w:tcPr>
            <w:tcW w:w="2495" w:type="dxa"/>
            <w:shd w:val="clear" w:color="auto" w:fill="auto"/>
          </w:tcPr>
          <w:p w14:paraId="3251D48C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79418B" w14:paraId="324E653C" w14:textId="77777777" w:rsidTr="00C06C1C">
        <w:tc>
          <w:tcPr>
            <w:tcW w:w="2493" w:type="dxa"/>
            <w:shd w:val="clear" w:color="auto" w:fill="auto"/>
          </w:tcPr>
          <w:p w14:paraId="1020C592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shd w:val="clear" w:color="auto" w:fill="auto"/>
          </w:tcPr>
          <w:p w14:paraId="544822F7" w14:textId="77777777" w:rsidR="008B3045" w:rsidRDefault="008B3045" w:rsidP="00C06C1C">
            <w:pPr>
              <w:widowControl w:val="0"/>
              <w:spacing w:after="0" w:line="240" w:lineRule="auto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E-mail:</w:t>
            </w:r>
          </w:p>
        </w:tc>
        <w:tc>
          <w:tcPr>
            <w:tcW w:w="2495" w:type="dxa"/>
            <w:shd w:val="clear" w:color="auto" w:fill="auto"/>
          </w:tcPr>
          <w:p w14:paraId="6E724F05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79418B" w14:paraId="4250AE9B" w14:textId="77777777" w:rsidTr="00C06C1C">
        <w:tc>
          <w:tcPr>
            <w:tcW w:w="8978" w:type="dxa"/>
            <w:gridSpan w:val="3"/>
            <w:shd w:val="clear" w:color="auto" w:fill="auto"/>
          </w:tcPr>
          <w:p w14:paraId="048E705D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77950C9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41D2748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5D78BD16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BFADD37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2057A38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072E9E46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227A946F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539D3838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5182AAA3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1CD91771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4F6516ED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42D69DF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0D437FCF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18ADBF9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725CD00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0036686C" w14:textId="77777777" w:rsidR="008B3045" w:rsidRPr="002342C3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F439BA" w14:paraId="474A8479" w14:textId="77777777" w:rsidTr="00C06C1C">
        <w:tc>
          <w:tcPr>
            <w:tcW w:w="8978" w:type="dxa"/>
            <w:gridSpan w:val="3"/>
            <w:shd w:val="clear" w:color="auto" w:fill="auto"/>
          </w:tcPr>
          <w:p w14:paraId="2C475311" w14:textId="16C0697E" w:rsidR="008B3045" w:rsidRPr="00F439BA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Hoja de firmas correspondiente al </w:t>
            </w:r>
            <w:r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Contrato de Suscripción para suscribir y pagar los CBFIs Adicionales </w:t>
            </w: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de </w:t>
            </w:r>
            <w:r w:rsidR="000A26D0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>FNOVA 17</w:t>
            </w: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>.</w:t>
            </w:r>
          </w:p>
        </w:tc>
      </w:tr>
    </w:tbl>
    <w:p w14:paraId="10C8F2DF" w14:textId="77777777" w:rsidR="008B3045" w:rsidRPr="00F439BA" w:rsidRDefault="008B3045" w:rsidP="008B3045">
      <w:pPr>
        <w:widowControl w:val="0"/>
        <w:spacing w:after="0" w:line="240" w:lineRule="auto"/>
        <w:jc w:val="both"/>
        <w:rPr>
          <w:rFonts w:ascii="Book Antiqua" w:eastAsia="SimSun" w:hAnsi="Book Antiqua" w:cs="Arial"/>
          <w:lang w:eastAsia="es-ES"/>
        </w:rPr>
        <w:sectPr w:rsidR="008B3045" w:rsidRPr="00F439BA">
          <w:footerReference w:type="default" r:id="rId15"/>
          <w:headerReference w:type="first" r:id="rId16"/>
          <w:pgSz w:w="12240" w:h="15840"/>
          <w:pgMar w:top="1417" w:right="1701" w:bottom="1417" w:left="1701" w:header="708" w:footer="708" w:gutter="0"/>
          <w:cols w:space="708"/>
          <w:titlePg/>
          <w:docGrid w:linePitch="360"/>
        </w:sectPr>
      </w:pPr>
    </w:p>
    <w:tbl>
      <w:tblPr>
        <w:tblW w:w="8978" w:type="dxa"/>
        <w:tblLayout w:type="fixed"/>
        <w:tblLook w:val="04A0" w:firstRow="1" w:lastRow="0" w:firstColumn="1" w:lastColumn="0" w:noHBand="0" w:noVBand="1"/>
      </w:tblPr>
      <w:tblGrid>
        <w:gridCol w:w="2493"/>
        <w:gridCol w:w="3537"/>
        <w:gridCol w:w="453"/>
        <w:gridCol w:w="2495"/>
      </w:tblGrid>
      <w:tr w:rsidR="008B3045" w:rsidRPr="00F439BA" w14:paraId="6B1D6590" w14:textId="77777777" w:rsidTr="00C06C1C">
        <w:tc>
          <w:tcPr>
            <w:tcW w:w="8978" w:type="dxa"/>
            <w:gridSpan w:val="4"/>
            <w:shd w:val="clear" w:color="auto" w:fill="auto"/>
          </w:tcPr>
          <w:p w14:paraId="081A117C" w14:textId="77777777" w:rsidR="008B3045" w:rsidRPr="00F439BA" w:rsidRDefault="008B3045" w:rsidP="00C06C1C">
            <w:pPr>
              <w:widowControl w:val="0"/>
              <w:spacing w:after="0" w:line="240" w:lineRule="auto"/>
              <w:rPr>
                <w:rFonts w:ascii="Book Antiqua" w:eastAsia="SimSun" w:hAnsi="Book Antiqua" w:cs="Times New Roman"/>
                <w:lang w:eastAsia="es-ES"/>
              </w:rPr>
            </w:pPr>
          </w:p>
        </w:tc>
      </w:tr>
      <w:tr w:rsidR="008B3045" w:rsidRPr="00F439BA" w14:paraId="3C1DA673" w14:textId="77777777" w:rsidTr="00C06C1C">
        <w:tc>
          <w:tcPr>
            <w:tcW w:w="8978" w:type="dxa"/>
            <w:gridSpan w:val="4"/>
            <w:shd w:val="clear" w:color="auto" w:fill="auto"/>
          </w:tcPr>
          <w:p w14:paraId="61CE22E5" w14:textId="77777777" w:rsidR="008B3045" w:rsidRPr="00F439BA" w:rsidRDefault="008B3045" w:rsidP="00C06C1C">
            <w:pPr>
              <w:widowControl w:val="0"/>
              <w:spacing w:after="0" w:line="240" w:lineRule="auto"/>
              <w:rPr>
                <w:rFonts w:ascii="Book Antiqua" w:eastAsia="SimSun" w:hAnsi="Book Antiqua" w:cs="Times New Roman"/>
                <w:lang w:eastAsia="es-ES"/>
              </w:rPr>
            </w:pPr>
          </w:p>
        </w:tc>
      </w:tr>
      <w:tr w:rsidR="008B3045" w:rsidRPr="00F439BA" w14:paraId="573ACF30" w14:textId="77777777" w:rsidTr="00C06C1C">
        <w:tc>
          <w:tcPr>
            <w:tcW w:w="6030" w:type="dxa"/>
            <w:gridSpan w:val="2"/>
            <w:vAlign w:val="bottom"/>
          </w:tcPr>
          <w:p w14:paraId="58875BE6" w14:textId="77777777" w:rsidR="008B3045" w:rsidRPr="00F439BA" w:rsidRDefault="008B3045" w:rsidP="00C06C1C">
            <w:pPr>
              <w:tabs>
                <w:tab w:val="left" w:leader="dot" w:pos="7002"/>
              </w:tabs>
              <w:rPr>
                <w:rFonts w:ascii="Book Antiqua" w:hAnsi="Book Antiqua"/>
                <w:b/>
              </w:rPr>
            </w:pPr>
          </w:p>
        </w:tc>
        <w:tc>
          <w:tcPr>
            <w:tcW w:w="2948" w:type="dxa"/>
            <w:gridSpan w:val="2"/>
            <w:vAlign w:val="bottom"/>
          </w:tcPr>
          <w:p w14:paraId="5BDD6364" w14:textId="77777777" w:rsidR="008B3045" w:rsidRPr="00F439BA" w:rsidRDefault="008B3045" w:rsidP="00C06C1C">
            <w:pPr>
              <w:rPr>
                <w:rFonts w:ascii="Book Antiqua" w:hAnsi="Book Antiqua"/>
                <w:b/>
              </w:rPr>
            </w:pPr>
          </w:p>
        </w:tc>
      </w:tr>
      <w:tr w:rsidR="008B3045" w:rsidRPr="00F439BA" w14:paraId="47FA8DAF" w14:textId="77777777" w:rsidTr="00C06C1C">
        <w:tc>
          <w:tcPr>
            <w:tcW w:w="8978" w:type="dxa"/>
            <w:gridSpan w:val="4"/>
            <w:shd w:val="clear" w:color="auto" w:fill="auto"/>
          </w:tcPr>
          <w:p w14:paraId="062B58CE" w14:textId="77777777" w:rsidR="008B3045" w:rsidRPr="00F439BA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Times New Roman"/>
                <w:lang w:eastAsia="es-ES"/>
              </w:rPr>
            </w:pPr>
          </w:p>
        </w:tc>
      </w:tr>
      <w:tr w:rsidR="008B3045" w:rsidRPr="00C3061E" w14:paraId="4E7A8870" w14:textId="77777777" w:rsidTr="00C06C1C">
        <w:tc>
          <w:tcPr>
            <w:tcW w:w="8978" w:type="dxa"/>
            <w:gridSpan w:val="4"/>
            <w:shd w:val="clear" w:color="auto" w:fill="auto"/>
          </w:tcPr>
          <w:p w14:paraId="721A4AE9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lang w:eastAsia="es-ES"/>
              </w:rPr>
            </w:pPr>
            <w:r>
              <w:rPr>
                <w:rFonts w:ascii="Book Antiqua" w:eastAsia="SimSun" w:hAnsi="Book Antiqua" w:cs="Times New Roman"/>
                <w:lang w:eastAsia="es-ES"/>
              </w:rPr>
              <w:t>Consentido y aceptado por</w:t>
            </w:r>
            <w:r w:rsidRPr="00C3061E">
              <w:rPr>
                <w:rFonts w:ascii="Book Antiqua" w:eastAsia="SimSun" w:hAnsi="Book Antiqua" w:cs="Times New Roman"/>
                <w:lang w:eastAsia="es-ES"/>
              </w:rPr>
              <w:t>:</w:t>
            </w:r>
          </w:p>
          <w:p w14:paraId="75B8D2C3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lang w:eastAsia="es-ES"/>
              </w:rPr>
            </w:pPr>
          </w:p>
        </w:tc>
      </w:tr>
      <w:tr w:rsidR="008B3045" w:rsidRPr="00C3061E" w14:paraId="76C05B4D" w14:textId="77777777" w:rsidTr="00C06C1C">
        <w:tc>
          <w:tcPr>
            <w:tcW w:w="8978" w:type="dxa"/>
            <w:gridSpan w:val="4"/>
            <w:shd w:val="clear" w:color="auto" w:fill="auto"/>
          </w:tcPr>
          <w:p w14:paraId="4DD1056E" w14:textId="58014731" w:rsidR="008B3045" w:rsidRPr="00C3061E" w:rsidRDefault="000A26D0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Times New Roman"/>
                <w:lang w:eastAsia="es-ES"/>
              </w:rPr>
            </w:pPr>
            <w:r w:rsidRPr="00D07F91">
              <w:rPr>
                <w:rFonts w:ascii="Book Antiqua" w:hAnsi="Book Antiqua"/>
                <w:sz w:val="23"/>
                <w:szCs w:val="23"/>
              </w:rPr>
              <w:t>Administradora FIBRA Norte, S.C.</w:t>
            </w:r>
          </w:p>
          <w:p w14:paraId="66CA3782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1F361259" w14:textId="77777777" w:rsidTr="00C06C1C">
        <w:tc>
          <w:tcPr>
            <w:tcW w:w="8978" w:type="dxa"/>
            <w:gridSpan w:val="4"/>
            <w:shd w:val="clear" w:color="auto" w:fill="auto"/>
          </w:tcPr>
          <w:p w14:paraId="4C7B9A73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CE102D2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2D1B5044" w14:textId="77777777" w:rsidTr="00C06C1C">
        <w:tc>
          <w:tcPr>
            <w:tcW w:w="2493" w:type="dxa"/>
            <w:shd w:val="clear" w:color="auto" w:fill="auto"/>
          </w:tcPr>
          <w:p w14:paraId="786AB4EC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0ABC4B6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2495" w:type="dxa"/>
            <w:shd w:val="clear" w:color="auto" w:fill="auto"/>
          </w:tcPr>
          <w:p w14:paraId="48A64113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22D4544A" w14:textId="77777777" w:rsidTr="00C06C1C">
        <w:tc>
          <w:tcPr>
            <w:tcW w:w="8978" w:type="dxa"/>
            <w:gridSpan w:val="4"/>
            <w:shd w:val="clear" w:color="auto" w:fill="auto"/>
          </w:tcPr>
          <w:p w14:paraId="0BE31CCB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Nombre</w:t>
            </w:r>
            <w:r w:rsidRPr="00C3061E">
              <w:rPr>
                <w:rFonts w:ascii="Book Antiqua" w:eastAsia="SimSun" w:hAnsi="Book Antiqua" w:cs="Arial"/>
                <w:bCs/>
                <w:lang w:eastAsia="es-ES"/>
              </w:rPr>
              <w:t>: [*]</w:t>
            </w:r>
          </w:p>
        </w:tc>
      </w:tr>
      <w:tr w:rsidR="008B3045" w:rsidRPr="00C3061E" w14:paraId="45DBBE66" w14:textId="77777777" w:rsidTr="00C06C1C">
        <w:tc>
          <w:tcPr>
            <w:tcW w:w="8978" w:type="dxa"/>
            <w:gridSpan w:val="4"/>
            <w:shd w:val="clear" w:color="auto" w:fill="auto"/>
          </w:tcPr>
          <w:p w14:paraId="46B26BBB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>
              <w:rPr>
                <w:rFonts w:ascii="Book Antiqua" w:eastAsia="SimSun" w:hAnsi="Book Antiqua" w:cs="Arial"/>
                <w:bCs/>
                <w:lang w:eastAsia="es-ES"/>
              </w:rPr>
              <w:t>Cargo</w:t>
            </w:r>
            <w:r w:rsidRPr="00C3061E">
              <w:rPr>
                <w:rFonts w:ascii="Book Antiqua" w:eastAsia="SimSun" w:hAnsi="Book Antiqua" w:cs="Arial"/>
                <w:bCs/>
                <w:lang w:eastAsia="es-ES"/>
              </w:rPr>
              <w:t>: [*]</w:t>
            </w:r>
          </w:p>
        </w:tc>
      </w:tr>
      <w:tr w:rsidR="008B3045" w:rsidRPr="00C3061E" w14:paraId="778F72E1" w14:textId="77777777" w:rsidTr="00C06C1C">
        <w:tc>
          <w:tcPr>
            <w:tcW w:w="8978" w:type="dxa"/>
            <w:gridSpan w:val="4"/>
            <w:shd w:val="clear" w:color="auto" w:fill="auto"/>
          </w:tcPr>
          <w:p w14:paraId="1A242440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707C8BA5" w14:textId="77777777" w:rsidTr="00C06C1C">
        <w:tc>
          <w:tcPr>
            <w:tcW w:w="8978" w:type="dxa"/>
            <w:gridSpan w:val="4"/>
            <w:shd w:val="clear" w:color="auto" w:fill="auto"/>
          </w:tcPr>
          <w:p w14:paraId="55371474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D188394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241699A6" w14:textId="77777777" w:rsidTr="00C06C1C">
        <w:tc>
          <w:tcPr>
            <w:tcW w:w="2493" w:type="dxa"/>
            <w:shd w:val="clear" w:color="auto" w:fill="auto"/>
          </w:tcPr>
          <w:p w14:paraId="750632B2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14:paraId="09D3DD50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2495" w:type="dxa"/>
            <w:shd w:val="clear" w:color="auto" w:fill="auto"/>
          </w:tcPr>
          <w:p w14:paraId="1FDE0947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6ACC341D" w14:textId="77777777" w:rsidTr="00C06C1C">
        <w:tc>
          <w:tcPr>
            <w:tcW w:w="2493" w:type="dxa"/>
            <w:shd w:val="clear" w:color="auto" w:fill="auto"/>
          </w:tcPr>
          <w:p w14:paraId="12113945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3990" w:type="dxa"/>
            <w:gridSpan w:val="2"/>
            <w:shd w:val="clear" w:color="auto" w:fill="auto"/>
          </w:tcPr>
          <w:p w14:paraId="39CEB5E1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  <w:tc>
          <w:tcPr>
            <w:tcW w:w="2495" w:type="dxa"/>
            <w:shd w:val="clear" w:color="auto" w:fill="auto"/>
          </w:tcPr>
          <w:p w14:paraId="4A2439DA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C3061E" w14:paraId="3F46813B" w14:textId="77777777" w:rsidTr="00C06C1C">
        <w:tc>
          <w:tcPr>
            <w:tcW w:w="8978" w:type="dxa"/>
            <w:gridSpan w:val="4"/>
            <w:shd w:val="clear" w:color="auto" w:fill="auto"/>
          </w:tcPr>
          <w:p w14:paraId="36F82729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90315A7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66285A1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7CAD42C8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1DE7F5EF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6D28E4A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6A99D20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23FDB236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56AA966F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95A11D7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3F6B4610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116BAF4E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B30EE7E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4F3A4997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0A25FC67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6E50A706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  <w:p w14:paraId="27248672" w14:textId="77777777" w:rsidR="008B3045" w:rsidRPr="00C3061E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</w:p>
        </w:tc>
      </w:tr>
      <w:tr w:rsidR="008B3045" w:rsidRPr="00F439BA" w14:paraId="23FF4ECE" w14:textId="77777777" w:rsidTr="00C06C1C">
        <w:tc>
          <w:tcPr>
            <w:tcW w:w="8978" w:type="dxa"/>
            <w:gridSpan w:val="4"/>
            <w:shd w:val="clear" w:color="auto" w:fill="auto"/>
          </w:tcPr>
          <w:p w14:paraId="0ED888A8" w14:textId="57DA9948" w:rsidR="008B3045" w:rsidRPr="00F439BA" w:rsidRDefault="008B3045" w:rsidP="00C06C1C">
            <w:pPr>
              <w:widowControl w:val="0"/>
              <w:spacing w:after="0" w:line="240" w:lineRule="auto"/>
              <w:jc w:val="center"/>
              <w:rPr>
                <w:rFonts w:ascii="Book Antiqua" w:eastAsia="SimSun" w:hAnsi="Book Antiqua" w:cs="Arial"/>
                <w:bCs/>
                <w:lang w:eastAsia="es-ES"/>
              </w:rPr>
            </w:pP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Hoja de firmas correspondiente al </w:t>
            </w:r>
            <w:r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Contrato de Suscripción para suscribir y pagar los CBFIs Adicionales </w:t>
            </w: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 xml:space="preserve">de </w:t>
            </w:r>
            <w:r w:rsidR="000A26D0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>FNOVA 17</w:t>
            </w:r>
            <w:r w:rsidRPr="00F439BA">
              <w:rPr>
                <w:rFonts w:ascii="Book Antiqua" w:eastAsia="Calibri" w:hAnsi="Book Antiqua" w:cs="Book Antiqua"/>
                <w:i/>
                <w:color w:val="000000"/>
                <w:lang w:eastAsia="es-ES"/>
              </w:rPr>
              <w:t>.</w:t>
            </w:r>
          </w:p>
        </w:tc>
      </w:tr>
    </w:tbl>
    <w:p w14:paraId="3B4274ED" w14:textId="77777777" w:rsidR="008B3045" w:rsidRDefault="008B3045" w:rsidP="008B3045">
      <w:pPr>
        <w:widowControl w:val="0"/>
        <w:spacing w:after="0" w:line="240" w:lineRule="auto"/>
        <w:jc w:val="both"/>
        <w:rPr>
          <w:rFonts w:ascii="Book Antiqua" w:eastAsia="SimSun" w:hAnsi="Book Antiqua" w:cs="Arial"/>
          <w:lang w:eastAsia="es-ES"/>
        </w:rPr>
      </w:pPr>
    </w:p>
    <w:p w14:paraId="79B4713E" w14:textId="77777777" w:rsidR="00A20243" w:rsidRPr="00A20243" w:rsidRDefault="00A20243" w:rsidP="00A20243">
      <w:pPr>
        <w:rPr>
          <w:rFonts w:ascii="Book Antiqua" w:eastAsia="SimSun" w:hAnsi="Book Antiqua" w:cs="Arial"/>
          <w:lang w:eastAsia="es-ES"/>
        </w:rPr>
      </w:pPr>
    </w:p>
    <w:p w14:paraId="5471823F" w14:textId="7D4B3697" w:rsidR="00A20243" w:rsidRDefault="00A20243" w:rsidP="00A20243">
      <w:pPr>
        <w:tabs>
          <w:tab w:val="left" w:pos="3409"/>
        </w:tabs>
        <w:rPr>
          <w:rFonts w:ascii="Book Antiqua" w:eastAsia="SimSun" w:hAnsi="Book Antiqua" w:cs="Arial"/>
          <w:lang w:eastAsia="es-ES"/>
        </w:rPr>
      </w:pPr>
      <w:r>
        <w:rPr>
          <w:rFonts w:ascii="Book Antiqua" w:eastAsia="SimSun" w:hAnsi="Book Antiqua" w:cs="Arial"/>
          <w:lang w:eastAsia="es-ES"/>
        </w:rPr>
        <w:tab/>
      </w:r>
    </w:p>
    <w:p w14:paraId="5C3F23BF" w14:textId="77777777" w:rsidR="00A20243" w:rsidRDefault="00A20243" w:rsidP="00A20243">
      <w:pPr>
        <w:rPr>
          <w:rFonts w:ascii="Book Antiqua" w:eastAsia="SimSun" w:hAnsi="Book Antiqua" w:cs="Arial"/>
          <w:lang w:eastAsia="es-ES"/>
        </w:rPr>
      </w:pPr>
    </w:p>
    <w:p w14:paraId="147EEA0A" w14:textId="219E9822" w:rsidR="00A20243" w:rsidRPr="00A20243" w:rsidRDefault="00A20243" w:rsidP="00A20243">
      <w:pPr>
        <w:rPr>
          <w:rFonts w:ascii="Book Antiqua" w:eastAsia="SimSun" w:hAnsi="Book Antiqua" w:cs="Arial"/>
          <w:lang w:eastAsia="es-ES"/>
        </w:rPr>
        <w:sectPr w:rsidR="00A20243" w:rsidRPr="00A20243"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63E533C2" w14:textId="77777777" w:rsidR="008B3045" w:rsidRPr="00923324" w:rsidRDefault="008B3045" w:rsidP="008B3045">
      <w:pPr>
        <w:pStyle w:val="HeadingCenterBold"/>
        <w:rPr>
          <w:rFonts w:ascii="Book Antiqua" w:hAnsi="Book Antiqua"/>
          <w:sz w:val="22"/>
          <w:szCs w:val="22"/>
          <w:lang w:val="es-MX"/>
        </w:rPr>
      </w:pPr>
      <w:r w:rsidRPr="00923324">
        <w:rPr>
          <w:rFonts w:ascii="Book Antiqua" w:hAnsi="Book Antiqua"/>
          <w:sz w:val="22"/>
          <w:szCs w:val="22"/>
          <w:lang w:val="es-MX"/>
        </w:rPr>
        <w:t>ANEXO A</w:t>
      </w:r>
    </w:p>
    <w:p w14:paraId="6AFF872B" w14:textId="77777777" w:rsidR="008B3045" w:rsidRPr="00923324" w:rsidRDefault="008B3045" w:rsidP="008B3045">
      <w:pPr>
        <w:pStyle w:val="SinglePara"/>
        <w:ind w:firstLine="0"/>
        <w:jc w:val="center"/>
        <w:rPr>
          <w:rFonts w:ascii="Book Antiqua" w:hAnsi="Book Antiqua"/>
          <w:b/>
          <w:sz w:val="22"/>
          <w:szCs w:val="22"/>
          <w:lang w:val="es-MX"/>
        </w:rPr>
      </w:pPr>
      <w:r w:rsidRPr="00923324">
        <w:rPr>
          <w:rFonts w:ascii="Book Antiqua" w:hAnsi="Book Antiqua"/>
          <w:b/>
          <w:sz w:val="22"/>
          <w:szCs w:val="22"/>
          <w:lang w:val="es-MX"/>
        </w:rPr>
        <w:t>LISTA</w:t>
      </w:r>
      <w:r>
        <w:rPr>
          <w:rFonts w:ascii="Book Antiqua" w:hAnsi="Book Antiqua"/>
          <w:b/>
          <w:sz w:val="22"/>
          <w:szCs w:val="22"/>
          <w:lang w:val="es-MX"/>
        </w:rPr>
        <w:t>DO DE POSICIONES Y CERTIFICADO DE DEPÓSITO</w:t>
      </w:r>
    </w:p>
    <w:p w14:paraId="67F179D3" w14:textId="77777777" w:rsidR="008B3045" w:rsidRPr="00923324" w:rsidRDefault="008B3045" w:rsidP="008B3045">
      <w:pPr>
        <w:pStyle w:val="SinglePara"/>
        <w:ind w:firstLine="0"/>
        <w:jc w:val="center"/>
        <w:rPr>
          <w:rFonts w:ascii="Book Antiqua" w:hAnsi="Book Antiqua"/>
          <w:b/>
          <w:sz w:val="22"/>
          <w:szCs w:val="22"/>
          <w:lang w:val="es-MX"/>
        </w:rPr>
      </w:pPr>
      <w:r w:rsidRPr="00923324">
        <w:rPr>
          <w:rFonts w:ascii="Book Antiqua" w:hAnsi="Book Antiqua"/>
          <w:b/>
          <w:sz w:val="22"/>
          <w:szCs w:val="22"/>
          <w:lang w:val="es-MX"/>
        </w:rPr>
        <w:t>[</w:t>
      </w:r>
      <w:r w:rsidRPr="00E10823">
        <w:rPr>
          <w:rFonts w:ascii="Book Antiqua" w:hAnsi="Book Antiqua"/>
          <w:bCs/>
          <w:i/>
          <w:iCs/>
          <w:sz w:val="22"/>
          <w:szCs w:val="22"/>
          <w:lang w:val="es-MX"/>
        </w:rPr>
        <w:t>se adjunta</w:t>
      </w:r>
      <w:r w:rsidRPr="00923324">
        <w:rPr>
          <w:rFonts w:ascii="Book Antiqua" w:hAnsi="Book Antiqua"/>
          <w:b/>
          <w:sz w:val="22"/>
          <w:szCs w:val="22"/>
          <w:lang w:val="es-MX"/>
        </w:rPr>
        <w:t>]</w:t>
      </w:r>
      <w:r>
        <w:rPr>
          <w:rStyle w:val="Refdenotaalpie"/>
          <w:rFonts w:ascii="Book Antiqua" w:hAnsi="Book Antiqua"/>
          <w:b/>
          <w:sz w:val="22"/>
          <w:szCs w:val="22"/>
        </w:rPr>
        <w:footnoteReference w:id="6"/>
      </w:r>
    </w:p>
    <w:p w14:paraId="35DB8193" w14:textId="77777777" w:rsidR="008B3045" w:rsidRPr="00923324" w:rsidRDefault="008B3045" w:rsidP="008B3045">
      <w:pPr>
        <w:pStyle w:val="HeadingCenterBold"/>
        <w:rPr>
          <w:rFonts w:ascii="Book Antiqua" w:hAnsi="Book Antiqua"/>
          <w:sz w:val="22"/>
          <w:szCs w:val="22"/>
          <w:lang w:val="es-MX"/>
        </w:rPr>
      </w:pPr>
    </w:p>
    <w:p w14:paraId="6130CCF6" w14:textId="77777777" w:rsidR="00325B01" w:rsidRDefault="00325B01"/>
    <w:sectPr w:rsidR="00325B01">
      <w:headerReference w:type="default" r:id="rId17"/>
      <w:footerReference w:type="default" r:id="rId18"/>
      <w:pgSz w:w="12240" w:h="15840"/>
      <w:pgMar w:top="1417" w:right="1701" w:bottom="1417" w:left="1701" w:header="708" w:footer="708" w:gutter="0"/>
      <w:pgNumType w:fmt="upperLetter"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71D0A3" w14:textId="77777777" w:rsidR="003A20C7" w:rsidRDefault="003A20C7" w:rsidP="008B3045">
      <w:pPr>
        <w:spacing w:after="0" w:line="240" w:lineRule="auto"/>
      </w:pPr>
      <w:r>
        <w:separator/>
      </w:r>
    </w:p>
  </w:endnote>
  <w:endnote w:type="continuationSeparator" w:id="0">
    <w:p w14:paraId="3A5A146E" w14:textId="77777777" w:rsidR="003A20C7" w:rsidRDefault="003A20C7" w:rsidP="008B30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A0278" w14:textId="77777777" w:rsidR="000A26D0" w:rsidRDefault="000A26D0" w:rsidP="000A26D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end"/>
    </w:r>
  </w:p>
  <w:p w14:paraId="3792C19F" w14:textId="77777777" w:rsidR="008B3045" w:rsidRDefault="008B3045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938F" w14:textId="09C0DE04" w:rsidR="000A26D0" w:rsidRDefault="000A26D0" w:rsidP="000A26D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 PAGE </w:instrText>
    </w:r>
    <w:r>
      <w:rPr>
        <w:rStyle w:val="Nmerodepgina"/>
      </w:rPr>
      <w:fldChar w:fldCharType="separate"/>
    </w:r>
    <w:r>
      <w:rPr>
        <w:rStyle w:val="Nmerodepgina"/>
        <w:noProof/>
      </w:rPr>
      <w:t>4</w:t>
    </w:r>
    <w:r>
      <w:rPr>
        <w:rStyle w:val="Nmerodepgina"/>
      </w:rPr>
      <w:fldChar w:fldCharType="end"/>
    </w:r>
  </w:p>
  <w:p w14:paraId="623C92F8" w14:textId="77777777" w:rsidR="008B3045" w:rsidRDefault="008B3045">
    <w:pPr>
      <w:pStyle w:val="Piedepgina"/>
      <w:ind w:right="360"/>
      <w:jc w:val="center"/>
      <w:rPr>
        <w:rFonts w:ascii="Book Antiqua" w:hAnsi="Book Antiqua"/>
      </w:rPr>
    </w:pPr>
  </w:p>
  <w:p w14:paraId="48DF2F93" w14:textId="77777777" w:rsidR="008B3045" w:rsidRDefault="008B304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AE6337" w14:textId="77777777" w:rsidR="008B3045" w:rsidRPr="00A20243" w:rsidRDefault="008B3045" w:rsidP="00A20243">
    <w:pPr>
      <w:pStyle w:val="Piedep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3AD9A3" w14:textId="77777777" w:rsidR="00F439BA" w:rsidRPr="00DC0DEE" w:rsidRDefault="003A20C7" w:rsidP="00DC0DE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1FB5A" w14:textId="77777777" w:rsidR="003A20C7" w:rsidRDefault="003A20C7" w:rsidP="008B3045">
      <w:pPr>
        <w:spacing w:after="0" w:line="240" w:lineRule="auto"/>
      </w:pPr>
      <w:r>
        <w:separator/>
      </w:r>
    </w:p>
  </w:footnote>
  <w:footnote w:type="continuationSeparator" w:id="0">
    <w:p w14:paraId="046E8831" w14:textId="77777777" w:rsidR="003A20C7" w:rsidRDefault="003A20C7" w:rsidP="008B3045">
      <w:pPr>
        <w:spacing w:after="0" w:line="240" w:lineRule="auto"/>
      </w:pPr>
      <w:r>
        <w:continuationSeparator/>
      </w:r>
    </w:p>
  </w:footnote>
  <w:footnote w:id="1">
    <w:p w14:paraId="4106A9C9" w14:textId="77777777" w:rsidR="008B3045" w:rsidRPr="008E5204" w:rsidRDefault="008B3045" w:rsidP="008B3045">
      <w:pPr>
        <w:pStyle w:val="Textonotapie"/>
        <w:rPr>
          <w:rFonts w:ascii="Book Antiqua" w:hAnsi="Book Antiqua" w:cs="Times New Roman"/>
          <w:sz w:val="18"/>
          <w:szCs w:val="18"/>
        </w:rPr>
      </w:pPr>
      <w:r w:rsidRPr="008E5204">
        <w:rPr>
          <w:rStyle w:val="Refdenotaalpie"/>
          <w:rFonts w:ascii="Book Antiqua" w:hAnsi="Book Antiqua"/>
          <w:sz w:val="18"/>
          <w:szCs w:val="18"/>
        </w:rPr>
        <w:footnoteRef/>
      </w:r>
      <w:r w:rsidRPr="008E5204">
        <w:rPr>
          <w:rFonts w:ascii="Book Antiqua" w:hAnsi="Book Antiqua"/>
          <w:sz w:val="18"/>
          <w:szCs w:val="18"/>
        </w:rPr>
        <w:t xml:space="preserve"> </w:t>
      </w:r>
      <w:r w:rsidRPr="008E5204">
        <w:rPr>
          <w:rFonts w:ascii="Book Antiqua" w:hAnsi="Book Antiqua" w:cs="Times New Roman"/>
          <w:b/>
          <w:sz w:val="18"/>
          <w:szCs w:val="18"/>
          <w:u w:val="single"/>
        </w:rPr>
        <w:t>Nota a los Tenedores</w:t>
      </w:r>
      <w:r w:rsidRPr="008E5204">
        <w:rPr>
          <w:rFonts w:ascii="Book Antiqua" w:hAnsi="Book Antiqua" w:cs="Times New Roman"/>
          <w:sz w:val="18"/>
          <w:szCs w:val="18"/>
        </w:rPr>
        <w:t xml:space="preserve">: Favor de llenar con el número de sus CBFIS Existentes. </w:t>
      </w:r>
    </w:p>
  </w:footnote>
  <w:footnote w:id="2">
    <w:p w14:paraId="3FED2C0B" w14:textId="33DCD8B5" w:rsidR="0046256E" w:rsidRPr="002342C3" w:rsidRDefault="0046256E" w:rsidP="0046256E">
      <w:pPr>
        <w:pStyle w:val="Textonotapie"/>
      </w:pPr>
      <w:r w:rsidRPr="008E5204">
        <w:rPr>
          <w:rStyle w:val="Refdenotaalpie"/>
          <w:rFonts w:ascii="Book Antiqua" w:hAnsi="Book Antiqua" w:cs="Times New Roman"/>
          <w:sz w:val="18"/>
          <w:szCs w:val="18"/>
        </w:rPr>
        <w:footnoteRef/>
      </w:r>
      <w:r w:rsidRPr="008E5204">
        <w:rPr>
          <w:rFonts w:ascii="Book Antiqua" w:hAnsi="Book Antiqua" w:cs="Times New Roman"/>
          <w:sz w:val="18"/>
          <w:szCs w:val="18"/>
        </w:rPr>
        <w:t xml:space="preserve"> </w:t>
      </w:r>
      <w:r w:rsidRPr="008E5204">
        <w:rPr>
          <w:rFonts w:ascii="Book Antiqua" w:hAnsi="Book Antiqua" w:cs="Times New Roman"/>
          <w:b/>
          <w:sz w:val="18"/>
          <w:szCs w:val="18"/>
          <w:u w:val="single"/>
        </w:rPr>
        <w:t>Nota a los Tenedores</w:t>
      </w:r>
      <w:r w:rsidRPr="008E5204">
        <w:rPr>
          <w:rFonts w:ascii="Book Antiqua" w:hAnsi="Book Antiqua" w:cs="Times New Roman"/>
          <w:sz w:val="18"/>
          <w:szCs w:val="18"/>
        </w:rPr>
        <w:t>: Favor de completar el número de CBFIs Máximo Pro</w:t>
      </w:r>
      <w:r>
        <w:rPr>
          <w:rFonts w:ascii="Book Antiqua" w:hAnsi="Book Antiqua" w:cs="Times New Roman"/>
          <w:sz w:val="18"/>
          <w:szCs w:val="18"/>
        </w:rPr>
        <w:t>rr</w:t>
      </w:r>
      <w:r w:rsidRPr="008E5204">
        <w:rPr>
          <w:rFonts w:ascii="Book Antiqua" w:hAnsi="Book Antiqua" w:cs="Times New Roman"/>
          <w:sz w:val="18"/>
          <w:szCs w:val="18"/>
        </w:rPr>
        <w:t>ata completando este cálculo usando el número de CBFIs Existentes incluidos en la Sección 1.a.</w:t>
      </w:r>
      <w:r w:rsidRPr="002342C3">
        <w:t xml:space="preserve"> </w:t>
      </w:r>
      <w:r w:rsidR="00D855F5">
        <w:rPr>
          <w:rFonts w:ascii="Book Antiqua" w:hAnsi="Book Antiqua" w:cs="Times New Roman"/>
          <w:sz w:val="18"/>
          <w:szCs w:val="18"/>
        </w:rPr>
        <w:t>El resultado de la operación deberá redondearse al número entero de CBFIs más cercano</w:t>
      </w:r>
    </w:p>
  </w:footnote>
  <w:footnote w:id="3">
    <w:p w14:paraId="6BBEC566" w14:textId="77777777" w:rsidR="008B3045" w:rsidRPr="00833EA5" w:rsidRDefault="008B3045" w:rsidP="008B3045">
      <w:pPr>
        <w:pStyle w:val="Textonotapie"/>
        <w:jc w:val="both"/>
        <w:rPr>
          <w:rFonts w:ascii="Book Antiqua" w:hAnsi="Book Antiqua"/>
          <w:sz w:val="18"/>
          <w:szCs w:val="18"/>
        </w:rPr>
      </w:pPr>
      <w:r w:rsidRPr="00833EA5">
        <w:rPr>
          <w:rStyle w:val="Refdenotaalpie"/>
          <w:rFonts w:ascii="Book Antiqua" w:hAnsi="Book Antiqua"/>
          <w:sz w:val="18"/>
          <w:szCs w:val="18"/>
        </w:rPr>
        <w:footnoteRef/>
      </w:r>
      <w:r w:rsidRPr="00833EA5">
        <w:rPr>
          <w:rFonts w:ascii="Book Antiqua" w:hAnsi="Book Antiqua"/>
          <w:sz w:val="18"/>
          <w:szCs w:val="18"/>
        </w:rPr>
        <w:t xml:space="preserve"> </w:t>
      </w:r>
      <w:r w:rsidRPr="00833EA5">
        <w:rPr>
          <w:rFonts w:ascii="Book Antiqua" w:hAnsi="Book Antiqua"/>
          <w:b/>
          <w:sz w:val="18"/>
          <w:szCs w:val="18"/>
          <w:u w:val="single"/>
        </w:rPr>
        <w:t>Nota a los Tenedores</w:t>
      </w:r>
      <w:r w:rsidRPr="00833EA5">
        <w:rPr>
          <w:rFonts w:ascii="Book Antiqua" w:hAnsi="Book Antiqua"/>
          <w:sz w:val="18"/>
          <w:szCs w:val="18"/>
        </w:rPr>
        <w:t>: Favor de completar el número de CBFIs Prorrata que quisiera suscribir, con un tope del Máximo de CBFIs Prorrata calculado conforme a la Sección 1.b) anterior.</w:t>
      </w:r>
    </w:p>
  </w:footnote>
  <w:footnote w:id="4">
    <w:p w14:paraId="10A7DB76" w14:textId="77777777" w:rsidR="008B3045" w:rsidRPr="00575E9C" w:rsidRDefault="008B3045" w:rsidP="008B3045">
      <w:pPr>
        <w:pStyle w:val="Textonotapie"/>
        <w:jc w:val="both"/>
      </w:pPr>
      <w:r w:rsidRPr="00833EA5">
        <w:rPr>
          <w:rStyle w:val="Refdenotaalpie"/>
          <w:rFonts w:ascii="Book Antiqua" w:hAnsi="Book Antiqua"/>
          <w:sz w:val="18"/>
          <w:szCs w:val="18"/>
        </w:rPr>
        <w:footnoteRef/>
      </w:r>
      <w:r w:rsidRPr="00833EA5">
        <w:rPr>
          <w:rFonts w:ascii="Book Antiqua" w:hAnsi="Book Antiqua"/>
          <w:sz w:val="18"/>
          <w:szCs w:val="18"/>
        </w:rPr>
        <w:t xml:space="preserve"> </w:t>
      </w:r>
      <w:r w:rsidRPr="00833EA5">
        <w:rPr>
          <w:rFonts w:ascii="Book Antiqua" w:hAnsi="Book Antiqua"/>
          <w:b/>
          <w:sz w:val="18"/>
          <w:szCs w:val="18"/>
          <w:u w:val="single"/>
        </w:rPr>
        <w:t>Nota a los Tenedores</w:t>
      </w:r>
      <w:r w:rsidRPr="00833EA5">
        <w:rPr>
          <w:rFonts w:ascii="Book Antiqua" w:hAnsi="Book Antiqua"/>
          <w:sz w:val="18"/>
          <w:szCs w:val="18"/>
        </w:rPr>
        <w:t xml:space="preserve">: Favor de completar el número de CBFIs Excedentes que desea suscribir, </w:t>
      </w:r>
      <w:r w:rsidRPr="00833EA5">
        <w:rPr>
          <w:rFonts w:ascii="Book Antiqua" w:hAnsi="Book Antiqua"/>
          <w:b/>
          <w:bCs/>
          <w:sz w:val="18"/>
          <w:szCs w:val="18"/>
        </w:rPr>
        <w:t>que son adicionales y no incluyen</w:t>
      </w:r>
      <w:r w:rsidRPr="00833EA5">
        <w:rPr>
          <w:rFonts w:ascii="Book Antiqua" w:hAnsi="Book Antiqua"/>
          <w:sz w:val="18"/>
          <w:szCs w:val="18"/>
        </w:rPr>
        <w:t xml:space="preserve"> los CBFIs Pro</w:t>
      </w:r>
      <w:r>
        <w:rPr>
          <w:rFonts w:ascii="Book Antiqua" w:hAnsi="Book Antiqua"/>
          <w:sz w:val="18"/>
          <w:szCs w:val="18"/>
        </w:rPr>
        <w:t>rr</w:t>
      </w:r>
      <w:r w:rsidRPr="00833EA5">
        <w:rPr>
          <w:rFonts w:ascii="Book Antiqua" w:hAnsi="Book Antiqua"/>
          <w:sz w:val="18"/>
          <w:szCs w:val="18"/>
        </w:rPr>
        <w:t>ata que desea suscribir de acuerdo con la Sección 2.a.</w:t>
      </w:r>
    </w:p>
  </w:footnote>
  <w:footnote w:id="5">
    <w:p w14:paraId="129AE5A8" w14:textId="77777777" w:rsidR="008B3045" w:rsidRPr="00B94E21" w:rsidRDefault="008B3045" w:rsidP="008B3045">
      <w:pPr>
        <w:pStyle w:val="Textonotapie"/>
        <w:jc w:val="both"/>
        <w:rPr>
          <w:rFonts w:ascii="Book Antiqua" w:hAnsi="Book Antiqua"/>
          <w:sz w:val="18"/>
          <w:szCs w:val="18"/>
        </w:rPr>
      </w:pPr>
      <w:r w:rsidRPr="00B94E21">
        <w:rPr>
          <w:rStyle w:val="Refdenotaalpie"/>
          <w:rFonts w:ascii="Book Antiqua" w:hAnsi="Book Antiqua"/>
          <w:sz w:val="18"/>
          <w:szCs w:val="18"/>
        </w:rPr>
        <w:footnoteRef/>
      </w:r>
      <w:r w:rsidRPr="00B94E21">
        <w:rPr>
          <w:rFonts w:ascii="Book Antiqua" w:hAnsi="Book Antiqua"/>
          <w:sz w:val="18"/>
          <w:szCs w:val="18"/>
        </w:rPr>
        <w:t xml:space="preserve"> </w:t>
      </w:r>
      <w:r w:rsidRPr="00B94E21">
        <w:rPr>
          <w:rFonts w:ascii="Book Antiqua" w:hAnsi="Book Antiqua"/>
          <w:b/>
          <w:sz w:val="18"/>
          <w:szCs w:val="18"/>
          <w:u w:val="single"/>
        </w:rPr>
        <w:t>Nota a los Tenedores</w:t>
      </w:r>
      <w:r w:rsidRPr="00B94E21">
        <w:rPr>
          <w:rFonts w:ascii="Book Antiqua" w:hAnsi="Book Antiqua"/>
          <w:sz w:val="18"/>
          <w:szCs w:val="18"/>
        </w:rPr>
        <w:t>: Favor de incluir la cuenta de Indeval en la que desea que se entreguen los CBFIs Adicionales asignados al momento de la liquidación.</w:t>
      </w:r>
    </w:p>
  </w:footnote>
  <w:footnote w:id="6">
    <w:p w14:paraId="5B6922D0" w14:textId="77777777" w:rsidR="008B3045" w:rsidRPr="00467693" w:rsidRDefault="008B3045" w:rsidP="008B3045">
      <w:pPr>
        <w:pStyle w:val="Textonotapie"/>
        <w:jc w:val="both"/>
      </w:pPr>
      <w:r>
        <w:rPr>
          <w:rStyle w:val="Refdenotaalpie"/>
        </w:rPr>
        <w:footnoteRef/>
      </w:r>
      <w:r w:rsidRPr="00467693">
        <w:t xml:space="preserve"> </w:t>
      </w:r>
      <w:r w:rsidRPr="00B94E21">
        <w:rPr>
          <w:rFonts w:ascii="Book Antiqua" w:hAnsi="Book Antiqua"/>
          <w:b/>
          <w:sz w:val="18"/>
          <w:szCs w:val="18"/>
          <w:u w:val="single"/>
        </w:rPr>
        <w:t>Nota a los Tenedores</w:t>
      </w:r>
      <w:r w:rsidRPr="00B94E21">
        <w:rPr>
          <w:rFonts w:ascii="Book Antiqua" w:hAnsi="Book Antiqua"/>
          <w:sz w:val="18"/>
          <w:szCs w:val="18"/>
        </w:rPr>
        <w:t>: Favor de adjuntar el certificado de depósito y, si es aplicable, la lista de posiciones como se describe en la Sección 1.a.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EA81FB" w14:textId="77777777" w:rsidR="008B3045" w:rsidRDefault="008B3045">
    <w:pPr>
      <w:pStyle w:val="Encabezado"/>
      <w:jc w:val="right"/>
      <w:rPr>
        <w:b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10A96F" w14:textId="77777777" w:rsidR="008B3045" w:rsidRPr="00923324" w:rsidRDefault="008B3045">
    <w:pPr>
      <w:pStyle w:val="Encabezado"/>
      <w:jc w:val="right"/>
      <w:rPr>
        <w:rFonts w:ascii="Book Antiqua" w:hAnsi="Book Antiqua"/>
        <w:bCs/>
        <w:sz w:val="22"/>
        <w:szCs w:val="22"/>
        <w:lang w:val="es-MX"/>
      </w:rPr>
    </w:pPr>
    <w:r w:rsidRPr="00923324">
      <w:rPr>
        <w:rFonts w:ascii="Book Antiqua" w:hAnsi="Book Antiqua"/>
        <w:bCs/>
        <w:sz w:val="22"/>
        <w:szCs w:val="22"/>
        <w:lang w:val="es-MX"/>
      </w:rPr>
      <w:t>Proyecto Creel</w:t>
    </w:r>
  </w:p>
  <w:p w14:paraId="7E40E44F" w14:textId="77777777" w:rsidR="008B3045" w:rsidRPr="00CF6362" w:rsidRDefault="008B3045">
    <w:pPr>
      <w:pStyle w:val="Encabezado"/>
      <w:jc w:val="right"/>
      <w:rPr>
        <w:rFonts w:ascii="Book Antiqua" w:hAnsi="Book Antiqua"/>
        <w:bCs/>
        <w:sz w:val="22"/>
        <w:szCs w:val="22"/>
        <w:lang w:val="es-MX"/>
      </w:rPr>
    </w:pPr>
    <w:r w:rsidRPr="00CF6362">
      <w:rPr>
        <w:rFonts w:ascii="Book Antiqua" w:hAnsi="Book Antiqua"/>
        <w:bCs/>
        <w:sz w:val="22"/>
        <w:szCs w:val="22"/>
        <w:lang w:val="es-MX"/>
      </w:rPr>
      <w:t>[</w:t>
    </w:r>
    <w:r w:rsidRPr="00CF6362">
      <w:rPr>
        <w:rFonts w:ascii="Book Antiqua" w:hAnsi="Book Antiqua"/>
        <w:bCs/>
        <w:i/>
        <w:iCs/>
        <w:sz w:val="22"/>
        <w:szCs w:val="22"/>
        <w:lang w:val="es-MX"/>
      </w:rPr>
      <w:t>Sólo para discusión</w:t>
    </w:r>
    <w:r w:rsidRPr="00CF6362">
      <w:rPr>
        <w:rFonts w:ascii="Book Antiqua" w:hAnsi="Book Antiqua"/>
        <w:bCs/>
        <w:sz w:val="22"/>
        <w:szCs w:val="22"/>
        <w:lang w:val="es-MX"/>
      </w:rPr>
      <w:t>]</w:t>
    </w:r>
  </w:p>
  <w:p w14:paraId="1A839480" w14:textId="77777777" w:rsidR="008B3045" w:rsidRPr="00CF6362" w:rsidRDefault="008B3045">
    <w:pPr>
      <w:pStyle w:val="Encabezado"/>
      <w:jc w:val="right"/>
      <w:rPr>
        <w:rFonts w:ascii="Book Antiqua" w:hAnsi="Book Antiqua"/>
        <w:bCs/>
        <w:sz w:val="22"/>
        <w:szCs w:val="22"/>
        <w:u w:val="single"/>
        <w:lang w:val="es-MX"/>
      </w:rPr>
    </w:pPr>
    <w:r>
      <w:rPr>
        <w:rFonts w:ascii="Book Antiqua" w:hAnsi="Book Antiqua"/>
        <w:bCs/>
        <w:sz w:val="22"/>
        <w:szCs w:val="22"/>
        <w:u w:val="single"/>
        <w:lang w:val="es-MX"/>
      </w:rPr>
      <w:t>17</w:t>
    </w:r>
    <w:r w:rsidRPr="00CF6362">
      <w:rPr>
        <w:rFonts w:ascii="Book Antiqua" w:hAnsi="Book Antiqua"/>
        <w:bCs/>
        <w:sz w:val="22"/>
        <w:szCs w:val="22"/>
        <w:u w:val="single"/>
        <w:lang w:val="es-MX"/>
      </w:rPr>
      <w:t xml:space="preserve"> de febrero de 2020</w:t>
    </w:r>
  </w:p>
  <w:p w14:paraId="44E4B842" w14:textId="77777777" w:rsidR="008B3045" w:rsidRPr="00CF6362" w:rsidRDefault="008B3045">
    <w:pPr>
      <w:pStyle w:val="Encabezado"/>
      <w:jc w:val="right"/>
      <w:rPr>
        <w:rFonts w:ascii="Book Antiqua" w:hAnsi="Book Antiqua"/>
        <w:b/>
        <w:sz w:val="22"/>
        <w:szCs w:val="22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36D99" w14:textId="77777777" w:rsidR="008B3045" w:rsidRDefault="008B3045">
    <w:pPr>
      <w:pStyle w:val="Encabezado"/>
      <w:jc w:val="right"/>
      <w:rPr>
        <w:rFonts w:ascii="Book Antiqua" w:hAnsi="Book Antiqua"/>
        <w:b/>
        <w:sz w:val="22"/>
        <w:szCs w:val="2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52EAB" w14:textId="77777777" w:rsidR="007A6126" w:rsidRDefault="003A20C7">
    <w:pPr>
      <w:pStyle w:val="Encabezado"/>
      <w:jc w:val="right"/>
      <w:rPr>
        <w:rFonts w:ascii="Book Antiqua" w:hAnsi="Book Antiqua"/>
        <w:i/>
        <w:sz w:val="22"/>
        <w:szCs w:val="22"/>
        <w:lang w:val="es-MX"/>
      </w:rPr>
    </w:pPr>
  </w:p>
  <w:p w14:paraId="27DC5042" w14:textId="77777777" w:rsidR="007A6126" w:rsidRDefault="003A20C7">
    <w:pPr>
      <w:pStyle w:val="Encabezado"/>
      <w:jc w:val="right"/>
      <w:rPr>
        <w:lang w:val="es-MX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864E6"/>
    <w:multiLevelType w:val="hybridMultilevel"/>
    <w:tmpl w:val="1F4CF374"/>
    <w:lvl w:ilvl="0" w:tplc="537C315E">
      <w:start w:val="1"/>
      <w:numFmt w:val="decimal"/>
      <w:lvlRestart w:val="0"/>
      <w:lvlText w:val="%1."/>
      <w:lvlJc w:val="left"/>
      <w:pPr>
        <w:ind w:left="1428" w:hanging="360"/>
      </w:pPr>
    </w:lvl>
    <w:lvl w:ilvl="1" w:tplc="04090019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045"/>
    <w:rsid w:val="00040BD2"/>
    <w:rsid w:val="000A26D0"/>
    <w:rsid w:val="001B73B5"/>
    <w:rsid w:val="00303B30"/>
    <w:rsid w:val="00325B01"/>
    <w:rsid w:val="00337C41"/>
    <w:rsid w:val="003A20C7"/>
    <w:rsid w:val="003E5B57"/>
    <w:rsid w:val="00441910"/>
    <w:rsid w:val="0046256E"/>
    <w:rsid w:val="004B1A6C"/>
    <w:rsid w:val="004C2502"/>
    <w:rsid w:val="005E35A6"/>
    <w:rsid w:val="0079610B"/>
    <w:rsid w:val="008B3045"/>
    <w:rsid w:val="00A000B1"/>
    <w:rsid w:val="00A20243"/>
    <w:rsid w:val="00A40700"/>
    <w:rsid w:val="00A63C7A"/>
    <w:rsid w:val="00B062CD"/>
    <w:rsid w:val="00B23518"/>
    <w:rsid w:val="00C250B4"/>
    <w:rsid w:val="00C61B2B"/>
    <w:rsid w:val="00CD35C9"/>
    <w:rsid w:val="00D855F5"/>
    <w:rsid w:val="00DB2F47"/>
    <w:rsid w:val="00E30B13"/>
    <w:rsid w:val="00E91D53"/>
    <w:rsid w:val="00F27D01"/>
    <w:rsid w:val="00FB0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8C320"/>
  <w15:chartTrackingRefBased/>
  <w15:docId w15:val="{9EE5F194-85AB-4462-AF5B-C5A74682E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04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8B30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B3045"/>
    <w:pPr>
      <w:spacing w:after="200" w:line="276" w:lineRule="auto"/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8B304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B3045"/>
  </w:style>
  <w:style w:type="paragraph" w:styleId="Encabezado">
    <w:name w:val="header"/>
    <w:basedOn w:val="Normal"/>
    <w:link w:val="EncabezadoCar"/>
    <w:uiPriority w:val="99"/>
    <w:unhideWhenUsed/>
    <w:rsid w:val="008B3045"/>
    <w:pPr>
      <w:widowControl w:val="0"/>
      <w:tabs>
        <w:tab w:val="center" w:pos="4419"/>
        <w:tab w:val="right" w:pos="8838"/>
      </w:tabs>
      <w:spacing w:after="0" w:line="240" w:lineRule="auto"/>
    </w:pPr>
    <w:rPr>
      <w:rFonts w:ascii="Times New Roman" w:eastAsia="SimSun" w:hAnsi="Times New Roman" w:cs="Times New Roman"/>
      <w:sz w:val="20"/>
      <w:szCs w:val="20"/>
      <w:lang w:val="en-US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8B3045"/>
    <w:rPr>
      <w:rFonts w:ascii="Times New Roman" w:eastAsia="SimSun" w:hAnsi="Times New Roman" w:cs="Times New Roman"/>
      <w:sz w:val="20"/>
      <w:szCs w:val="20"/>
      <w:lang w:val="en-U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B3045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B3045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8B3045"/>
    <w:rPr>
      <w:vertAlign w:val="superscript"/>
    </w:rPr>
  </w:style>
  <w:style w:type="character" w:styleId="Nmerodepgina">
    <w:name w:val="page number"/>
    <w:basedOn w:val="Fuentedeprrafopredeter"/>
    <w:uiPriority w:val="99"/>
    <w:semiHidden/>
    <w:unhideWhenUsed/>
    <w:rsid w:val="008B3045"/>
  </w:style>
  <w:style w:type="paragraph" w:customStyle="1" w:styleId="SinglePara">
    <w:name w:val="Single Para"/>
    <w:aliases w:val="sp"/>
    <w:basedOn w:val="Normal"/>
    <w:qFormat/>
    <w:rsid w:val="008B3045"/>
    <w:pPr>
      <w:spacing w:before="240" w:after="240" w:line="240" w:lineRule="auto"/>
      <w:ind w:firstLine="720"/>
    </w:pPr>
    <w:rPr>
      <w:rFonts w:ascii="Times New Roman" w:eastAsia="Times New Roman" w:hAnsi="Times New Roman" w:cs="Times New Roman"/>
      <w:sz w:val="20"/>
      <w:szCs w:val="24"/>
      <w:lang w:val="en-US" w:eastAsia="zh-CN" w:bidi="he-IL"/>
    </w:rPr>
  </w:style>
  <w:style w:type="paragraph" w:customStyle="1" w:styleId="HeadingCenterBold">
    <w:name w:val="Heading: CenterBold"/>
    <w:aliases w:val="hcb"/>
    <w:basedOn w:val="Normal"/>
    <w:next w:val="SinglePara"/>
    <w:qFormat/>
    <w:rsid w:val="008B3045"/>
    <w:pPr>
      <w:keepNext/>
      <w:keepLines/>
      <w:spacing w:before="240" w:after="240" w:line="240" w:lineRule="auto"/>
      <w:jc w:val="center"/>
    </w:pPr>
    <w:rPr>
      <w:rFonts w:ascii="Times New Roman" w:eastAsia="Times New Roman" w:hAnsi="Times New Roman" w:cs="Times New Roman Bold"/>
      <w:b/>
      <w:sz w:val="20"/>
      <w:szCs w:val="24"/>
      <w:lang w:val="en-US" w:eastAsia="zh-CN" w:bidi="he-IL"/>
    </w:rPr>
  </w:style>
  <w:style w:type="character" w:styleId="Hipervnculo">
    <w:name w:val="Hyperlink"/>
    <w:basedOn w:val="Fuentedeprrafopredeter"/>
    <w:uiPriority w:val="99"/>
    <w:unhideWhenUsed/>
    <w:rsid w:val="008B304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062CD"/>
    <w:rPr>
      <w:color w:val="605E5C"/>
      <w:shd w:val="clear" w:color="auto" w:fill="E1DFDD"/>
    </w:rPr>
  </w:style>
  <w:style w:type="character" w:styleId="Refdecomentario">
    <w:name w:val="annotation reference"/>
    <w:basedOn w:val="Fuentedeprrafopredeter"/>
    <w:uiPriority w:val="99"/>
    <w:semiHidden/>
    <w:unhideWhenUsed/>
    <w:rsid w:val="00A63C7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63C7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63C7A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63C7A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63C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pinon@fibra-nova.com" TargetMode="Externa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fibraoffering@prologis.com" TargetMode="External"/><Relationship Id="rId12" Type="http://schemas.openxmlformats.org/officeDocument/2006/relationships/footer" Target="footer1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mailto:lpinon@fibra-nova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gmoreno@actinver.com.mx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1755</Words>
  <Characters>9658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Téllez</dc:creator>
  <cp:keywords/>
  <dc:description/>
  <cp:lastModifiedBy>Luis Carlos Pinon Reza</cp:lastModifiedBy>
  <cp:revision>2</cp:revision>
  <dcterms:created xsi:type="dcterms:W3CDTF">2021-04-28T16:00:00Z</dcterms:created>
  <dcterms:modified xsi:type="dcterms:W3CDTF">2021-04-28T16:00:00Z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OOTER">
    <vt:lpwstr>Creel Doc # 483706[INSERTPARAGRAPHAFTER][INSERTAFTER] TD:UI[DOPAGENUMBERS]</vt:lpwstr>
  </property>
</Properties>
</file>